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pict>
          <v:shapetype id="_x0000_t202" o:spt="202" coordsize="21600,21600" path="m,l,21600r21600,l21600,xe">
            <v:stroke joinstyle="miter"/>
            <v:path gradientshapeok="t" o:connecttype="rect"/>
          </v:shapetype>
          <v:shape style="position:absolute;margin-left:39.342499pt;margin-top:815.028198pt;width:82.6pt;height:9.4pt;mso-position-horizontal-relative:page;mso-position-vertical-relative:page;z-index:-37792" type="#_x0000_t202" filled="false" stroked="false">
            <v:textbox inset="0,0,0,0">
              <w:txbxContent>
                <w:p>
                  <w:pPr>
                    <w:spacing w:line="186" w:lineRule="exact" w:before="0"/>
                    <w:ind w:left="0" w:right="0" w:firstLine="0"/>
                    <w:jc w:val="left"/>
                    <w:rPr>
                      <w:sz w:val="16"/>
                    </w:rPr>
                  </w:pPr>
                  <w:r>
                    <w:rPr>
                      <w:color w:val="8F9194"/>
                      <w:w w:val="120"/>
                      <w:sz w:val="16"/>
                    </w:rPr>
                    <w:t>AGN </w:t>
                  </w:r>
                  <w:r>
                    <w:rPr>
                      <w:color w:val="8F9194"/>
                      <w:spacing w:val="-3"/>
                      <w:w w:val="120"/>
                      <w:sz w:val="16"/>
                    </w:rPr>
                    <w:t>INTERNATIONAL</w:t>
                  </w:r>
                </w:p>
              </w:txbxContent>
            </v:textbox>
            <w10:wrap type="none"/>
          </v:shape>
        </w:pict>
      </w:r>
      <w:r>
        <w:rPr/>
        <w:pict>
          <v:group style="position:absolute;margin-left:0pt;margin-top:.000015pt;width:595.3pt;height:841.9pt;mso-position-horizontal-relative:page;mso-position-vertical-relative:page;z-index:-37768" coordorigin="0,0" coordsize="11906,16838">
            <v:rect style="position:absolute;left:0;top:11350;width:11893;height:5488" filled="true" fillcolor="#ffffff" stroked="false">
              <v:fill type="solid"/>
            </v:rect>
            <v:shape style="position:absolute;left:0;top:11520;width:11906;height:5318" type="#_x0000_t75" stroked="false">
              <v:imagedata r:id="rId5" o:title=""/>
            </v:shape>
            <v:shape style="position:absolute;left:0;top:0;width:11906;height:10980" type="#_x0000_t75" stroked="false">
              <v:imagedata r:id="rId6" o:title=""/>
            </v:shape>
            <v:rect style="position:absolute;left:0;top:10906;width:11906;height:444" filled="true" fillcolor="#00162e" stroked="false">
              <v:fill type="solid"/>
            </v:rect>
            <v:shape style="position:absolute;left:1016;top:10549;width:1324;height:1221" type="#_x0000_t75" stroked="false">
              <v:imagedata r:id="rId7" o:title=""/>
            </v:shape>
            <w10:wrap type="none"/>
          </v:group>
        </w:pict>
      </w:r>
      <w:r>
        <w:rPr/>
        <w:pict>
          <v:shape style="position:absolute;margin-left:134pt;margin-top:549.382019pt;width:439.1pt;height:15.55pt;mso-position-horizontal-relative:page;mso-position-vertical-relative:page;z-index:-37744" type="#_x0000_t202" filled="false" stroked="false">
            <v:textbox inset="0,0,0,0">
              <w:txbxContent>
                <w:p>
                  <w:pPr>
                    <w:spacing w:before="29"/>
                    <w:ind w:left="20" w:right="0" w:firstLine="0"/>
                    <w:jc w:val="left"/>
                    <w:rPr>
                      <w:rFonts w:ascii="Arial"/>
                      <w:sz w:val="22"/>
                    </w:rPr>
                  </w:pPr>
                  <w:r>
                    <w:rPr>
                      <w:rFonts w:ascii="Arial"/>
                      <w:color w:val="FFFFFF"/>
                      <w:sz w:val="22"/>
                    </w:rPr>
                    <w:t>A Worldwide Association of Separate and Independent Accounting and Consulting Firms</w:t>
                  </w:r>
                </w:p>
              </w:txbxContent>
            </v:textbox>
            <w10:wrap type="none"/>
          </v:shape>
        </w:pict>
      </w:r>
      <w:r>
        <w:rPr/>
        <w:pict>
          <v:shape style="position:absolute;margin-left:343.787109pt;margin-top:649.736206pt;width:246.15pt;height:32.65pt;mso-position-horizontal-relative:page;mso-position-vertical-relative:page;z-index:-37720" type="#_x0000_t202" filled="false" stroked="false">
            <v:textbox inset="0,0,0,0">
              <w:txbxContent>
                <w:p>
                  <w:pPr>
                    <w:spacing w:before="20"/>
                    <w:ind w:left="20" w:right="0" w:firstLine="0"/>
                    <w:jc w:val="left"/>
                    <w:rPr>
                      <w:rFonts w:ascii="Franklin Gothic Medium"/>
                      <w:sz w:val="54"/>
                    </w:rPr>
                  </w:pPr>
                  <w:r>
                    <w:rPr>
                      <w:rFonts w:ascii="Franklin Gothic Medium"/>
                      <w:color w:val="1B4480"/>
                      <w:spacing w:val="-5"/>
                      <w:sz w:val="54"/>
                    </w:rPr>
                    <w:t>AGN </w:t>
                  </w:r>
                  <w:r>
                    <w:rPr>
                      <w:rFonts w:ascii="Franklin Gothic Medium"/>
                      <w:color w:val="1B4480"/>
                      <w:spacing w:val="-3"/>
                      <w:sz w:val="54"/>
                    </w:rPr>
                    <w:t>INTERNATIONAL</w:t>
                  </w:r>
                </w:p>
              </w:txbxContent>
            </v:textbox>
            <w10:wrap type="none"/>
          </v:shape>
        </w:pict>
      </w:r>
      <w:r>
        <w:rPr/>
        <w:pict>
          <v:shape style="position:absolute;margin-left:322.369904pt;margin-top:742.244141pt;width:267.6pt;height:16.1pt;mso-position-horizontal-relative:page;mso-position-vertical-relative:page;z-index:-37696" type="#_x0000_t202" filled="false" stroked="false">
            <v:textbox inset="0,0,0,0">
              <w:txbxContent>
                <w:p>
                  <w:pPr>
                    <w:spacing w:before="6"/>
                    <w:ind w:left="20" w:right="0" w:firstLine="0"/>
                    <w:jc w:val="left"/>
                    <w:rPr>
                      <w:sz w:val="24"/>
                    </w:rPr>
                  </w:pPr>
                  <w:r>
                    <w:rPr>
                      <w:color w:val="00162E"/>
                      <w:w w:val="115"/>
                      <w:sz w:val="24"/>
                    </w:rPr>
                    <w:t>Yo u r D o o r t o W o r l d w i d e B u s i n e s s</w:t>
                  </w:r>
                </w:p>
              </w:txbxContent>
            </v:textbox>
            <w10:wrap type="none"/>
          </v:shape>
        </w:pict>
      </w:r>
      <w:r>
        <w:rPr/>
        <w:pict>
          <v:shape style="position:absolute;margin-left:0pt;margin-top:545.343994pt;width:595.3pt;height:22.2pt;mso-position-horizontal-relative:page;mso-position-vertical-relative:page;z-index:-376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type w:val="continuous"/>
          <w:pgSz w:w="11910" w:h="16840"/>
          <w:pgMar w:top="1580" w:bottom="280" w:left="280" w:right="0"/>
        </w:sectPr>
      </w:pPr>
    </w:p>
    <w:p>
      <w:pPr>
        <w:rPr>
          <w:sz w:val="2"/>
          <w:szCs w:val="2"/>
        </w:rPr>
      </w:pPr>
      <w:r>
        <w:rPr/>
        <w:pict>
          <v:shape style="position:absolute;margin-left:473.510406pt;margin-top:814.729492pt;width:82.6pt;height:9.4pt;mso-position-horizontal-relative:page;mso-position-vertical-relative:page;z-index:-37648" type="#_x0000_t202" filled="false" stroked="false">
            <v:textbox inset="0,0,0,0">
              <w:txbxContent>
                <w:p>
                  <w:pPr>
                    <w:spacing w:line="186" w:lineRule="exact" w:before="0"/>
                    <w:ind w:left="0" w:right="0" w:firstLine="0"/>
                    <w:jc w:val="left"/>
                    <w:rPr>
                      <w:sz w:val="16"/>
                    </w:rPr>
                  </w:pPr>
                  <w:r>
                    <w:rPr>
                      <w:color w:val="8F9194"/>
                      <w:w w:val="120"/>
                      <w:sz w:val="16"/>
                    </w:rPr>
                    <w:t>AGN </w:t>
                  </w:r>
                  <w:r>
                    <w:rPr>
                      <w:color w:val="8F9194"/>
                      <w:spacing w:val="-3"/>
                      <w:w w:val="120"/>
                      <w:sz w:val="16"/>
                    </w:rPr>
                    <w:t>INTERNATIONAL</w:t>
                  </w:r>
                </w:p>
              </w:txbxContent>
            </v:textbox>
            <w10:wrap type="none"/>
          </v:shape>
        </w:pict>
      </w:r>
      <w:r>
        <w:rPr/>
        <w:drawing>
          <wp:anchor distT="0" distB="0" distL="0" distR="0" allowOverlap="1" layoutInCell="1" locked="0" behindDoc="1" simplePos="0" relativeHeight="268397831">
            <wp:simplePos x="0" y="0"/>
            <wp:positionH relativeFrom="page">
              <wp:posOffset>457194</wp:posOffset>
            </wp:positionH>
            <wp:positionV relativeFrom="page">
              <wp:posOffset>496302</wp:posOffset>
            </wp:positionV>
            <wp:extent cx="840348" cy="774953"/>
            <wp:effectExtent l="0" t="0" r="0" b="0"/>
            <wp:wrapNone/>
            <wp:docPr id="1" name="image4.png" descr=""/>
            <wp:cNvGraphicFramePr>
              <a:graphicFrameLocks noChangeAspect="1"/>
            </wp:cNvGraphicFramePr>
            <a:graphic>
              <a:graphicData uri="http://schemas.openxmlformats.org/drawingml/2006/picture">
                <pic:pic>
                  <pic:nvPicPr>
                    <pic:cNvPr id="2" name="image4.png"/>
                    <pic:cNvPicPr/>
                  </pic:nvPicPr>
                  <pic:blipFill>
                    <a:blip r:embed="rId8" cstate="print"/>
                    <a:stretch>
                      <a:fillRect/>
                    </a:stretch>
                  </pic:blipFill>
                  <pic:spPr>
                    <a:xfrm>
                      <a:off x="0" y="0"/>
                      <a:ext cx="840348" cy="774953"/>
                    </a:xfrm>
                    <a:prstGeom prst="rect">
                      <a:avLst/>
                    </a:prstGeom>
                  </pic:spPr>
                </pic:pic>
              </a:graphicData>
            </a:graphic>
          </wp:anchor>
        </w:drawing>
      </w:r>
      <w:r>
        <w:rPr/>
        <w:pict>
          <v:rect style="position:absolute;margin-left:0pt;margin-top:.000015pt;width:595.275pt;height:841.89pt;mso-position-horizontal-relative:page;mso-position-vertical-relative:page;z-index:-37600" filled="true" fillcolor="#00162e" stroked="false">
            <v:fill type="solid"/>
            <w10:wrap type="none"/>
          </v:rect>
        </w:pict>
      </w:r>
      <w:r>
        <w:rPr/>
        <w:pict>
          <v:group style="position:absolute;margin-left:.0pt;margin-top:332pt;width:595.3pt;height:361pt;mso-position-horizontal-relative:page;mso-position-vertical-relative:page;z-index:-37576" coordorigin="0,6640" coordsize="11906,7220">
            <v:shape style="position:absolute;left:0;top:6650;width:11906;height:7200" type="#_x0000_t75" stroked="false">
              <v:imagedata r:id="rId9" o:title=""/>
            </v:shape>
            <v:shape style="position:absolute;left:0;top:6650;width:11906;height:7200" coordorigin="0,6650" coordsize="11906,7200" path="m0,13850l11906,13850m11906,6650l0,6650e" filled="false" stroked="true" strokeweight="1pt" strokecolor="#ffffff">
              <v:path arrowok="t"/>
              <v:stroke dashstyle="solid"/>
            </v:shape>
            <w10:wrap type="none"/>
          </v:group>
        </w:pict>
      </w:r>
      <w:r>
        <w:rPr/>
        <w:pict>
          <v:shape style="position:absolute;margin-left:26pt;margin-top:112.796013pt;width:335pt;height:23.25pt;mso-position-horizontal-relative:page;mso-position-vertical-relative:page;z-index:-37552" type="#_x0000_t202" filled="false" stroked="false">
            <v:textbox inset="0,0,0,0">
              <w:txbxContent>
                <w:p>
                  <w:pPr>
                    <w:spacing w:before="9"/>
                    <w:ind w:left="20" w:right="0" w:firstLine="0"/>
                    <w:jc w:val="left"/>
                    <w:rPr>
                      <w:rFonts w:ascii="Bookman Old Style" w:hAnsi="Bookman Old Style"/>
                      <w:b w:val="0"/>
                      <w:i/>
                      <w:sz w:val="36"/>
                    </w:rPr>
                  </w:pPr>
                  <w:r>
                    <w:rPr>
                      <w:rFonts w:ascii="Bookman Old Style" w:hAnsi="Bookman Old Style"/>
                      <w:b w:val="0"/>
                      <w:i/>
                      <w:color w:val="FFFFFF"/>
                      <w:sz w:val="36"/>
                    </w:rPr>
                    <w:t>“Our mission is </w:t>
                  </w:r>
                  <w:r>
                    <w:rPr>
                      <w:rFonts w:ascii="Bookman Old Style" w:hAnsi="Bookman Old Style"/>
                      <w:b w:val="0"/>
                      <w:i/>
                      <w:color w:val="FFFFFF"/>
                      <w:spacing w:val="-4"/>
                      <w:sz w:val="36"/>
                    </w:rPr>
                    <w:t>to </w:t>
                  </w:r>
                  <w:r>
                    <w:rPr>
                      <w:rFonts w:ascii="Bookman Old Style" w:hAnsi="Bookman Old Style"/>
                      <w:b w:val="0"/>
                      <w:i/>
                      <w:color w:val="FFFFFF"/>
                      <w:sz w:val="36"/>
                    </w:rPr>
                    <w:t>provide the</w:t>
                  </w:r>
                  <w:r>
                    <w:rPr>
                      <w:rFonts w:ascii="Bookman Old Style" w:hAnsi="Bookman Old Style"/>
                      <w:b w:val="0"/>
                      <w:i/>
                      <w:color w:val="FFFFFF"/>
                      <w:spacing w:val="107"/>
                      <w:sz w:val="36"/>
                    </w:rPr>
                    <w:t> </w:t>
                  </w:r>
                  <w:r>
                    <w:rPr>
                      <w:rFonts w:ascii="Bookman Old Style" w:hAnsi="Bookman Old Style"/>
                      <w:b w:val="0"/>
                      <w:i/>
                      <w:color w:val="FFFFFF"/>
                      <w:sz w:val="36"/>
                    </w:rPr>
                    <w:t>highest</w:t>
                  </w:r>
                </w:p>
              </w:txbxContent>
            </v:textbox>
            <w10:wrap type="none"/>
          </v:shape>
        </w:pict>
      </w:r>
      <w:r>
        <w:rPr/>
        <w:pict>
          <v:shape style="position:absolute;margin-left:26pt;margin-top:134.396011pt;width:40.35pt;height:23.25pt;mso-position-horizontal-relative:page;mso-position-vertical-relative:page;z-index:-37528" type="#_x0000_t202" filled="false" stroked="false">
            <v:textbox inset="0,0,0,0">
              <w:txbxContent>
                <w:p>
                  <w:pPr>
                    <w:spacing w:before="9"/>
                    <w:ind w:left="20" w:right="0" w:firstLine="0"/>
                    <w:jc w:val="left"/>
                    <w:rPr>
                      <w:rFonts w:ascii="Bookman Old Style"/>
                      <w:b w:val="0"/>
                      <w:i/>
                      <w:sz w:val="36"/>
                    </w:rPr>
                  </w:pPr>
                  <w:r>
                    <w:rPr>
                      <w:rFonts w:ascii="Bookman Old Style"/>
                      <w:b w:val="0"/>
                      <w:i/>
                      <w:color w:val="FFFFFF"/>
                      <w:sz w:val="36"/>
                    </w:rPr>
                    <w:t>level</w:t>
                  </w:r>
                </w:p>
              </w:txbxContent>
            </v:textbox>
            <w10:wrap type="none"/>
          </v:shape>
        </w:pict>
      </w:r>
      <w:r>
        <w:rPr/>
        <w:pict>
          <v:shape style="position:absolute;margin-left:76.580002pt;margin-top:134.396011pt;width:284.4pt;height:23.25pt;mso-position-horizontal-relative:page;mso-position-vertical-relative:page;z-index:-37504" type="#_x0000_t202" filled="false" stroked="false">
            <v:textbox inset="0,0,0,0">
              <w:txbxContent>
                <w:p>
                  <w:pPr>
                    <w:tabs>
                      <w:tab w:pos="603" w:val="left" w:leader="none"/>
                      <w:tab w:pos="2790" w:val="left" w:leader="none"/>
                      <w:tab w:pos="3654" w:val="left" w:leader="none"/>
                    </w:tabs>
                    <w:spacing w:before="9"/>
                    <w:ind w:left="20" w:right="0" w:firstLine="0"/>
                    <w:jc w:val="left"/>
                    <w:rPr>
                      <w:rFonts w:ascii="Bookman Old Style"/>
                      <w:b w:val="0"/>
                      <w:i/>
                      <w:sz w:val="36"/>
                    </w:rPr>
                  </w:pPr>
                  <w:r>
                    <w:rPr>
                      <w:rFonts w:ascii="Bookman Old Style"/>
                      <w:b w:val="0"/>
                      <w:i/>
                      <w:color w:val="FFFFFF"/>
                      <w:sz w:val="36"/>
                    </w:rPr>
                    <w:t>of</w:t>
                    <w:tab/>
                    <w:t>information</w:t>
                    <w:tab/>
                    <w:t>and</w:t>
                    <w:tab/>
                  </w:r>
                  <w:r>
                    <w:rPr>
                      <w:rFonts w:ascii="Bookman Old Style"/>
                      <w:b w:val="0"/>
                      <w:i/>
                      <w:color w:val="FFFFFF"/>
                      <w:w w:val="95"/>
                      <w:sz w:val="36"/>
                    </w:rPr>
                    <w:t>professional</w:t>
                  </w:r>
                </w:p>
              </w:txbxContent>
            </v:textbox>
            <w10:wrap type="none"/>
          </v:shape>
        </w:pict>
      </w:r>
      <w:r>
        <w:rPr/>
        <w:pict>
          <v:shape style="position:absolute;margin-left:26pt;margin-top:155.996017pt;width:334.95pt;height:44.85pt;mso-position-horizontal-relative:page;mso-position-vertical-relative:page;z-index:-37480" type="#_x0000_t202" filled="false" stroked="false">
            <v:textbox inset="0,0,0,0">
              <w:txbxContent>
                <w:p>
                  <w:pPr>
                    <w:spacing w:line="244" w:lineRule="auto" w:before="9"/>
                    <w:ind w:left="20" w:right="0" w:firstLine="0"/>
                    <w:jc w:val="left"/>
                    <w:rPr>
                      <w:rFonts w:ascii="Bookman Old Style" w:hAnsi="Bookman Old Style"/>
                      <w:b w:val="0"/>
                      <w:i/>
                      <w:sz w:val="36"/>
                    </w:rPr>
                  </w:pPr>
                  <w:r>
                    <w:rPr>
                      <w:rFonts w:ascii="Bookman Old Style" w:hAnsi="Bookman Old Style"/>
                      <w:b w:val="0"/>
                      <w:i/>
                      <w:color w:val="FFFFFF"/>
                      <w:sz w:val="36"/>
                    </w:rPr>
                    <w:t>services for members and their clients </w:t>
                  </w:r>
                  <w:r>
                    <w:rPr>
                      <w:rFonts w:ascii="Bookman Old Style" w:hAnsi="Bookman Old Style"/>
                      <w:b w:val="0"/>
                      <w:i/>
                      <w:color w:val="FFFFFF"/>
                      <w:sz w:val="36"/>
                    </w:rPr>
                    <w:t>worldwide”</w:t>
                  </w:r>
                </w:p>
              </w:txbxContent>
            </v:textbox>
            <w10:wrap type="none"/>
          </v:shape>
        </w:pict>
      </w:r>
      <w:r>
        <w:rPr/>
        <w:pict>
          <v:shape style="position:absolute;margin-left:.0pt;margin-top:321.5pt;width:595.3pt;height:12pt;mso-position-horizontal-relative:page;mso-position-vertical-relative:page;z-index:-3745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681.5pt;width:595.3pt;height:12pt;mso-position-horizontal-relative:page;mso-position-vertical-relative:page;z-index:-3743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760" w:bottom="280" w:left="280" w:right="0"/>
        </w:sectPr>
      </w:pPr>
    </w:p>
    <w:p>
      <w:pPr>
        <w:rPr>
          <w:sz w:val="2"/>
          <w:szCs w:val="2"/>
        </w:rPr>
      </w:pPr>
      <w:r>
        <w:rPr/>
        <w:pict>
          <v:line style="position:absolute;mso-position-horizontal-relative:page;mso-position-vertical-relative:page;z-index:-37408" from="39.342499pt,812.239624pt" to="555.933499pt,812.239624pt" stroked="true" strokeweight="1pt" strokecolor="#1b4480">
            <v:stroke dashstyle="solid"/>
            <w10:wrap type="none"/>
          </v:line>
        </w:pict>
      </w:r>
      <w:r>
        <w:rPr/>
        <w:pict>
          <v:group style="position:absolute;margin-left:0pt;margin-top:-.99998pt;width:596.3pt;height:584.25pt;mso-position-horizontal-relative:page;mso-position-vertical-relative:page;z-index:-37384" coordorigin="0,-20" coordsize="11926,11685">
            <v:shape style="position:absolute;left:633;top:325;width:11273;height:2555" type="#_x0000_t75" stroked="false">
              <v:imagedata r:id="rId10" o:title=""/>
            </v:shape>
            <v:shape style="position:absolute;left:-2811;top:15933;width:7728;height:11645" coordorigin="-2810,15933" coordsize="7728,11645" path="m6988,905l6922,947,6856,990,6790,1034,6725,1079,6661,1124,6597,1170,6534,1217,6472,1265,6410,1313,6349,1361,6289,1411,6229,1461,6171,1512,6112,1563,6055,1615,5998,1668,5942,1721,5887,1775,5832,1829,5779,1885,5725,1940,5673,1997,5622,2053,5571,2111,5521,2169,5472,2228,5423,2287,5376,2346,5329,2407,5283,2468,5238,2529,5194,2591,5150,2653,5108,2716,5066,2780,5025,2843,4985,2908,4946,2973,4908,3038,4870,3104,4834,3170,4798,3237,4764,3305,4730,3372,4697,3440,4665,3509,4634,3578,4604,3648,4575,3717,4547,3788,4520,3858,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3,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8,10303,11587,10370,11595,10437,11601,10504,11606,10571,11610,10639,11613,10706,11615,10774,11615,10843,11615,10910,11613,10978,11610,11045,11606,11112,11601,11179,11595,11246,11587,11312,11578,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4,7999,5243,7995,5341,7992,5440,7990,5540,7989,5640,7989,5740,7989,5840,7990,5940,7992,6039,7995,6139,7999,6237,8003,6335,8008,6433,8014,6530,8021,6627,8028,6723,8036,6819,8045,6914,8055,7009,8065,7103,8076,7196,8088,7289,8100,7382,8114,7474,8128,7565,8142,7655,8157,7745,8173,7834,8190,7923,8207,8011,8225,8098,8244,8184,8263,8270,8283,8355,8303,8439,8324,8522,8346,8605,8368,8686,8391,8767,8415,8847,8439,8926,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7574;width:7729;height:8140" coordorigin="-2811,17575" coordsize="7729,8140" path="m11906,5683l4177,5683m11906,7890l4616,7890m11906,3648l4616,3648m11906,9781l5980,9781m11906,1642l6040,1642e" filled="false" stroked="true" strokeweight="2pt" strokecolor="#ededf4">
              <v:path arrowok="t"/>
              <v:stroke dashstyle="solid"/>
            </v:shape>
            <v:line style="position:absolute" from="2100,3900" to="11906,3900" stroked="true" strokeweight="1pt" strokecolor="#5fb1d0">
              <v:stroke dashstyle="solid"/>
            </v:line>
            <v:line style="position:absolute" from="0,2939" to="11906,2939" stroked="true" strokeweight="5.905pt" strokecolor="#5fb1d0">
              <v:stroke dashstyle="solid"/>
            </v:line>
            <v:shape style="position:absolute;left:0;top:2880;width:2175;height:119" type="#_x0000_t75" stroked="false">
              <v:imagedata r:id="rId11" o:title=""/>
            </v:shape>
            <v:shape style="position:absolute;left:7707;top:0;width:1598;height:4260" type="#_x0000_t75" stroked="false">
              <v:imagedata r:id="rId12" o:title=""/>
            </v:shape>
            <w10:wrap type="none"/>
          </v:group>
        </w:pict>
      </w:r>
      <w:r>
        <w:rPr/>
        <w:drawing>
          <wp:anchor distT="0" distB="0" distL="0" distR="0" allowOverlap="1" layoutInCell="1" locked="0" behindDoc="1" simplePos="0" relativeHeight="268398095">
            <wp:simplePos x="0" y="0"/>
            <wp:positionH relativeFrom="page">
              <wp:posOffset>0</wp:posOffset>
            </wp:positionH>
            <wp:positionV relativeFrom="page">
              <wp:posOffset>4222762</wp:posOffset>
            </wp:positionV>
            <wp:extent cx="7277" cy="4572000"/>
            <wp:effectExtent l="0" t="0" r="0" b="0"/>
            <wp:wrapNone/>
            <wp:docPr id="3" name="image9.jpeg" descr=""/>
            <wp:cNvGraphicFramePr>
              <a:graphicFrameLocks noChangeAspect="1"/>
            </wp:cNvGraphicFramePr>
            <a:graphic>
              <a:graphicData uri="http://schemas.openxmlformats.org/drawingml/2006/picture">
                <pic:pic>
                  <pic:nvPicPr>
                    <pic:cNvPr id="4" name="image9.jpeg"/>
                    <pic:cNvPicPr/>
                  </pic:nvPicPr>
                  <pic:blipFill>
                    <a:blip r:embed="rId13" cstate="print"/>
                    <a:stretch>
                      <a:fillRect/>
                    </a:stretch>
                  </pic:blipFill>
                  <pic:spPr>
                    <a:xfrm>
                      <a:off x="0" y="0"/>
                      <a:ext cx="7277" cy="4572000"/>
                    </a:xfrm>
                    <a:prstGeom prst="rect">
                      <a:avLst/>
                    </a:prstGeom>
                  </pic:spPr>
                </pic:pic>
              </a:graphicData>
            </a:graphic>
          </wp:anchor>
        </w:drawing>
      </w:r>
      <w:r>
        <w:rPr/>
        <w:pict>
          <v:group style="position:absolute;margin-left:251.647003pt;margin-top:610.082031pt;width:231.85pt;height:138.6pt;mso-position-horizontal-relative:page;mso-position-vertical-relative:page;z-index:-37336" coordorigin="5033,12202" coordsize="4637,2772">
            <v:rect style="position:absolute;left:5032;top:12201;width:4637;height:2772" filled="true" fillcolor="#231f20" stroked="false">
              <v:fill opacity="24247f" type="solid"/>
            </v:rect>
            <v:rect style="position:absolute;left:5180;top:12227;width:4350;height:2606" filled="true" fillcolor="#ffffff" stroked="false">
              <v:fill type="solid"/>
            </v:rect>
            <v:rect style="position:absolute;left:5058;top:12227;width:4472;height:2606" filled="false" stroked="true" strokeweight="2.0pt" strokecolor="#5fb1d0">
              <v:stroke dashstyle="solid"/>
            </v:rect>
            <v:rect style="position:absolute;left:5039;top:12207;width:142;height:2621" filled="true" fillcolor="#5fb1d0" stroked="false">
              <v:fill type="solid"/>
            </v:rect>
            <w10:wrap type="none"/>
          </v:group>
        </w:pict>
      </w:r>
      <w:r>
        <w:rPr/>
        <w:pict>
          <v:shape style="position:absolute;margin-left:104.000999pt;margin-top:172.59201pt;width:187.05pt;height:20.5pt;mso-position-horizontal-relative:page;mso-position-vertical-relative:page;z-index:-37312" type="#_x0000_t202" filled="false" stroked="false">
            <v:textbox inset="0,0,0,0">
              <w:txbxContent>
                <w:p>
                  <w:pPr>
                    <w:spacing w:before="17"/>
                    <w:ind w:left="20" w:right="0" w:firstLine="0"/>
                    <w:jc w:val="left"/>
                    <w:rPr>
                      <w:rFonts w:ascii="Arial"/>
                      <w:sz w:val="32"/>
                    </w:rPr>
                  </w:pPr>
                  <w:r>
                    <w:rPr>
                      <w:rFonts w:ascii="Arial"/>
                      <w:color w:val="00162E"/>
                      <w:sz w:val="32"/>
                    </w:rPr>
                    <w:t>The Association of Choice</w:t>
                  </w:r>
                </w:p>
              </w:txbxContent>
            </v:textbox>
            <w10:wrap type="none"/>
          </v:shape>
        </w:pict>
      </w:r>
      <w:r>
        <w:rPr/>
        <w:pict>
          <v:shape style="position:absolute;margin-left:250.716507pt;margin-top:222.283417pt;width:303.850pt;height:29.75pt;mso-position-horizontal-relative:page;mso-position-vertical-relative:page;z-index:-37288" type="#_x0000_t202" filled="false" stroked="false">
            <v:textbox inset="0,0,0,0">
              <w:txbxContent>
                <w:p>
                  <w:pPr>
                    <w:pStyle w:val="BodyText"/>
                    <w:spacing w:before="8"/>
                    <w:ind w:left="20"/>
                  </w:pPr>
                  <w:r>
                    <w:rPr>
                      <w:color w:val="231F20"/>
                      <w:w w:val="115"/>
                    </w:rPr>
                    <w:t>AGN</w:t>
                  </w:r>
                  <w:r>
                    <w:rPr>
                      <w:color w:val="231F20"/>
                      <w:spacing w:val="40"/>
                      <w:w w:val="115"/>
                    </w:rPr>
                    <w:t> </w:t>
                  </w:r>
                  <w:r>
                    <w:rPr>
                      <w:color w:val="231F20"/>
                      <w:w w:val="115"/>
                    </w:rPr>
                    <w:t>International</w:t>
                  </w:r>
                  <w:r>
                    <w:rPr>
                      <w:color w:val="231F20"/>
                      <w:spacing w:val="41"/>
                      <w:w w:val="115"/>
                    </w:rPr>
                    <w:t> </w:t>
                  </w:r>
                  <w:r>
                    <w:rPr>
                      <w:color w:val="231F20"/>
                      <w:w w:val="115"/>
                    </w:rPr>
                    <w:t>is</w:t>
                  </w:r>
                  <w:r>
                    <w:rPr>
                      <w:color w:val="231F20"/>
                      <w:spacing w:val="41"/>
                      <w:w w:val="115"/>
                    </w:rPr>
                    <w:t> </w:t>
                  </w:r>
                  <w:r>
                    <w:rPr>
                      <w:color w:val="231F20"/>
                      <w:w w:val="115"/>
                    </w:rPr>
                    <w:t>a</w:t>
                  </w:r>
                  <w:r>
                    <w:rPr>
                      <w:color w:val="231F20"/>
                      <w:spacing w:val="41"/>
                      <w:w w:val="115"/>
                    </w:rPr>
                    <w:t> </w:t>
                  </w:r>
                  <w:r>
                    <w:rPr>
                      <w:color w:val="231F20"/>
                      <w:w w:val="115"/>
                    </w:rPr>
                    <w:t>worldwide</w:t>
                  </w:r>
                  <w:r>
                    <w:rPr>
                      <w:color w:val="231F20"/>
                      <w:spacing w:val="40"/>
                      <w:w w:val="115"/>
                    </w:rPr>
                    <w:t> </w:t>
                  </w:r>
                  <w:r>
                    <w:rPr>
                      <w:color w:val="231F20"/>
                      <w:w w:val="115"/>
                    </w:rPr>
                    <w:t>association</w:t>
                  </w:r>
                  <w:r>
                    <w:rPr>
                      <w:color w:val="231F20"/>
                      <w:spacing w:val="41"/>
                      <w:w w:val="115"/>
                    </w:rPr>
                    <w:t> </w:t>
                  </w:r>
                  <w:r>
                    <w:rPr>
                      <w:color w:val="231F20"/>
                      <w:w w:val="115"/>
                    </w:rPr>
                    <w:t>of</w:t>
                  </w:r>
                  <w:r>
                    <w:rPr>
                      <w:color w:val="231F20"/>
                      <w:spacing w:val="41"/>
                      <w:w w:val="115"/>
                    </w:rPr>
                    <w:t> </w:t>
                  </w:r>
                  <w:r>
                    <w:rPr>
                      <w:color w:val="231F20"/>
                      <w:w w:val="115"/>
                    </w:rPr>
                    <w:t>separate</w:t>
                  </w:r>
                  <w:r>
                    <w:rPr>
                      <w:color w:val="231F20"/>
                      <w:spacing w:val="41"/>
                      <w:w w:val="115"/>
                    </w:rPr>
                    <w:t> </w:t>
                  </w:r>
                  <w:r>
                    <w:rPr>
                      <w:color w:val="231F20"/>
                      <w:w w:val="115"/>
                    </w:rPr>
                    <w:t>and</w:t>
                  </w:r>
                </w:p>
                <w:p>
                  <w:pPr>
                    <w:pStyle w:val="BodyText"/>
                    <w:spacing w:before="76"/>
                    <w:ind w:left="20"/>
                  </w:pPr>
                  <w:r>
                    <w:rPr>
                      <w:color w:val="231F20"/>
                      <w:w w:val="115"/>
                    </w:rPr>
                    <w:t>independent  accounting  and  consulting  firms  serving</w:t>
                  </w:r>
                  <w:r>
                    <w:rPr>
                      <w:color w:val="231F20"/>
                      <w:spacing w:val="-25"/>
                      <w:w w:val="115"/>
                    </w:rPr>
                    <w:t> </w:t>
                  </w:r>
                  <w:r>
                    <w:rPr>
                      <w:color w:val="231F20"/>
                      <w:w w:val="115"/>
                    </w:rPr>
                    <w:t>business</w:t>
                  </w:r>
                </w:p>
              </w:txbxContent>
            </v:textbox>
            <w10:wrap type="none"/>
          </v:shape>
        </w:pict>
      </w:r>
      <w:r>
        <w:rPr/>
        <w:pict>
          <v:shape style="position:absolute;margin-left:250.716507pt;margin-top:254.283417pt;width:168.55pt;height:13.75pt;mso-position-horizontal-relative:page;mso-position-vertical-relative:page;z-index:-37264" type="#_x0000_t202" filled="false" stroked="false">
            <v:textbox inset="0,0,0,0">
              <w:txbxContent>
                <w:p>
                  <w:pPr>
                    <w:pStyle w:val="BodyText"/>
                    <w:spacing w:before="8"/>
                    <w:ind w:left="20"/>
                  </w:pPr>
                  <w:r>
                    <w:rPr>
                      <w:color w:val="231F20"/>
                      <w:w w:val="115"/>
                    </w:rPr>
                    <w:t>organizations</w:t>
                  </w:r>
                  <w:r>
                    <w:rPr>
                      <w:color w:val="231F20"/>
                      <w:spacing w:val="-19"/>
                      <w:w w:val="115"/>
                    </w:rPr>
                    <w:t> </w:t>
                  </w:r>
                  <w:r>
                    <w:rPr>
                      <w:color w:val="231F20"/>
                      <w:w w:val="115"/>
                    </w:rPr>
                    <w:t>throughout</w:t>
                  </w:r>
                  <w:r>
                    <w:rPr>
                      <w:color w:val="231F20"/>
                      <w:spacing w:val="-18"/>
                      <w:w w:val="115"/>
                    </w:rPr>
                    <w:t> </w:t>
                  </w:r>
                  <w:r>
                    <w:rPr>
                      <w:color w:val="231F20"/>
                      <w:w w:val="115"/>
                    </w:rPr>
                    <w:t>the</w:t>
                  </w:r>
                  <w:r>
                    <w:rPr>
                      <w:color w:val="231F20"/>
                      <w:spacing w:val="-18"/>
                      <w:w w:val="115"/>
                    </w:rPr>
                    <w:t> </w:t>
                  </w:r>
                  <w:r>
                    <w:rPr>
                      <w:color w:val="231F20"/>
                      <w:w w:val="115"/>
                    </w:rPr>
                    <w:t>world.</w:t>
                  </w:r>
                </w:p>
              </w:txbxContent>
            </v:textbox>
            <w10:wrap type="none"/>
          </v:shape>
        </w:pict>
      </w:r>
      <w:r>
        <w:rPr/>
        <w:pict>
          <v:shape style="position:absolute;margin-left:250.716507pt;margin-top:282.283417pt;width:303.9pt;height:29.75pt;mso-position-horizontal-relative:page;mso-position-vertical-relative:page;z-index:-37240" type="#_x0000_t202" filled="false" stroked="false">
            <v:textbox inset="0,0,0,0">
              <w:txbxContent>
                <w:p>
                  <w:pPr>
                    <w:pStyle w:val="BodyText"/>
                    <w:spacing w:before="8"/>
                    <w:ind w:left="20"/>
                  </w:pPr>
                  <w:r>
                    <w:rPr>
                      <w:color w:val="231F20"/>
                      <w:w w:val="115"/>
                    </w:rPr>
                    <w:t>In</w:t>
                  </w:r>
                  <w:r>
                    <w:rPr>
                      <w:color w:val="231F20"/>
                      <w:spacing w:val="-13"/>
                      <w:w w:val="115"/>
                    </w:rPr>
                    <w:t> </w:t>
                  </w:r>
                  <w:r>
                    <w:rPr>
                      <w:color w:val="231F20"/>
                      <w:w w:val="115"/>
                    </w:rPr>
                    <w:t>this</w:t>
                  </w:r>
                  <w:r>
                    <w:rPr>
                      <w:color w:val="231F20"/>
                      <w:spacing w:val="-12"/>
                      <w:w w:val="115"/>
                    </w:rPr>
                    <w:t> </w:t>
                  </w:r>
                  <w:r>
                    <w:rPr>
                      <w:color w:val="231F20"/>
                      <w:w w:val="115"/>
                    </w:rPr>
                    <w:t>age</w:t>
                  </w:r>
                  <w:r>
                    <w:rPr>
                      <w:color w:val="231F20"/>
                      <w:spacing w:val="-13"/>
                      <w:w w:val="115"/>
                    </w:rPr>
                    <w:t> </w:t>
                  </w:r>
                  <w:r>
                    <w:rPr>
                      <w:color w:val="231F20"/>
                      <w:w w:val="115"/>
                    </w:rPr>
                    <w:t>of</w:t>
                  </w:r>
                  <w:r>
                    <w:rPr>
                      <w:color w:val="231F20"/>
                      <w:spacing w:val="-12"/>
                      <w:w w:val="115"/>
                    </w:rPr>
                    <w:t> </w:t>
                  </w:r>
                  <w:r>
                    <w:rPr>
                      <w:color w:val="231F20"/>
                      <w:w w:val="115"/>
                    </w:rPr>
                    <w:t>globalization,</w:t>
                  </w:r>
                  <w:r>
                    <w:rPr>
                      <w:color w:val="231F20"/>
                      <w:spacing w:val="-13"/>
                      <w:w w:val="115"/>
                    </w:rPr>
                    <w:t> </w:t>
                  </w:r>
                  <w:r>
                    <w:rPr>
                      <w:color w:val="231F20"/>
                      <w:w w:val="115"/>
                    </w:rPr>
                    <w:t>companies</w:t>
                  </w:r>
                  <w:r>
                    <w:rPr>
                      <w:color w:val="231F20"/>
                      <w:spacing w:val="-12"/>
                      <w:w w:val="115"/>
                    </w:rPr>
                    <w:t> </w:t>
                  </w:r>
                  <w:r>
                    <w:rPr>
                      <w:color w:val="231F20"/>
                      <w:w w:val="115"/>
                    </w:rPr>
                    <w:t>are</w:t>
                  </w:r>
                  <w:r>
                    <w:rPr>
                      <w:color w:val="231F20"/>
                      <w:spacing w:val="-13"/>
                      <w:w w:val="115"/>
                    </w:rPr>
                    <w:t> </w:t>
                  </w:r>
                  <w:r>
                    <w:rPr>
                      <w:color w:val="231F20"/>
                      <w:w w:val="115"/>
                    </w:rPr>
                    <w:t>challenged</w:t>
                  </w:r>
                  <w:r>
                    <w:rPr>
                      <w:color w:val="231F20"/>
                      <w:spacing w:val="-12"/>
                      <w:w w:val="115"/>
                    </w:rPr>
                    <w:t> </w:t>
                  </w:r>
                  <w:r>
                    <w:rPr>
                      <w:color w:val="231F20"/>
                      <w:w w:val="115"/>
                    </w:rPr>
                    <w:t>to</w:t>
                  </w:r>
                  <w:r>
                    <w:rPr>
                      <w:color w:val="231F20"/>
                      <w:spacing w:val="-13"/>
                      <w:w w:val="115"/>
                    </w:rPr>
                    <w:t> </w:t>
                  </w:r>
                  <w:r>
                    <w:rPr>
                      <w:color w:val="231F20"/>
                      <w:w w:val="115"/>
                    </w:rPr>
                    <w:t>deal</w:t>
                  </w:r>
                  <w:r>
                    <w:rPr>
                      <w:color w:val="231F20"/>
                      <w:spacing w:val="-12"/>
                      <w:w w:val="115"/>
                    </w:rPr>
                    <w:t> </w:t>
                  </w:r>
                  <w:r>
                    <w:rPr>
                      <w:color w:val="231F20"/>
                      <w:w w:val="115"/>
                    </w:rPr>
                    <w:t>with</w:t>
                  </w:r>
                </w:p>
                <w:p>
                  <w:pPr>
                    <w:pStyle w:val="BodyText"/>
                    <w:spacing w:before="76"/>
                    <w:ind w:left="20"/>
                  </w:pPr>
                  <w:r>
                    <w:rPr>
                      <w:color w:val="231F20"/>
                      <w:w w:val="110"/>
                    </w:rPr>
                    <w:t>a</w:t>
                  </w:r>
                  <w:r>
                    <w:rPr>
                      <w:color w:val="231F20"/>
                      <w:spacing w:val="23"/>
                      <w:w w:val="110"/>
                    </w:rPr>
                    <w:t> </w:t>
                  </w:r>
                  <w:r>
                    <w:rPr>
                      <w:color w:val="231F20"/>
                      <w:w w:val="110"/>
                    </w:rPr>
                    <w:t>maturing</w:t>
                  </w:r>
                  <w:r>
                    <w:rPr>
                      <w:color w:val="231F20"/>
                      <w:spacing w:val="23"/>
                      <w:w w:val="110"/>
                    </w:rPr>
                    <w:t> </w:t>
                  </w:r>
                  <w:r>
                    <w:rPr>
                      <w:color w:val="231F20"/>
                      <w:spacing w:val="-3"/>
                      <w:w w:val="110"/>
                    </w:rPr>
                    <w:t>economy,</w:t>
                  </w:r>
                  <w:r>
                    <w:rPr>
                      <w:color w:val="231F20"/>
                      <w:spacing w:val="24"/>
                      <w:w w:val="110"/>
                    </w:rPr>
                    <w:t> </w:t>
                  </w:r>
                  <w:r>
                    <w:rPr>
                      <w:color w:val="231F20"/>
                      <w:w w:val="110"/>
                    </w:rPr>
                    <w:t>trade</w:t>
                  </w:r>
                  <w:r>
                    <w:rPr>
                      <w:color w:val="231F20"/>
                      <w:spacing w:val="23"/>
                      <w:w w:val="110"/>
                    </w:rPr>
                    <w:t> </w:t>
                  </w:r>
                  <w:r>
                    <w:rPr>
                      <w:color w:val="231F20"/>
                      <w:w w:val="110"/>
                    </w:rPr>
                    <w:t>agreements</w:t>
                  </w:r>
                  <w:r>
                    <w:rPr>
                      <w:color w:val="231F20"/>
                      <w:spacing w:val="23"/>
                      <w:w w:val="110"/>
                    </w:rPr>
                    <w:t> </w:t>
                  </w:r>
                  <w:r>
                    <w:rPr>
                      <w:color w:val="231F20"/>
                      <w:w w:val="110"/>
                    </w:rPr>
                    <w:t>and</w:t>
                  </w:r>
                  <w:r>
                    <w:rPr>
                      <w:color w:val="231F20"/>
                      <w:spacing w:val="24"/>
                      <w:w w:val="110"/>
                    </w:rPr>
                    <w:t> </w:t>
                  </w:r>
                  <w:r>
                    <w:rPr>
                      <w:color w:val="231F20"/>
                      <w:w w:val="110"/>
                    </w:rPr>
                    <w:t>other</w:t>
                  </w:r>
                  <w:r>
                    <w:rPr>
                      <w:color w:val="231F20"/>
                      <w:spacing w:val="23"/>
                      <w:w w:val="110"/>
                    </w:rPr>
                    <w:t> </w:t>
                  </w:r>
                  <w:r>
                    <w:rPr>
                      <w:color w:val="231F20"/>
                      <w:w w:val="110"/>
                    </w:rPr>
                    <w:t>alliances</w:t>
                  </w:r>
                  <w:r>
                    <w:rPr>
                      <w:color w:val="231F20"/>
                      <w:spacing w:val="23"/>
                      <w:w w:val="110"/>
                    </w:rPr>
                    <w:t> </w:t>
                  </w:r>
                  <w:r>
                    <w:rPr>
                      <w:color w:val="231F20"/>
                      <w:w w:val="110"/>
                    </w:rPr>
                    <w:t>which</w:t>
                  </w:r>
                </w:p>
              </w:txbxContent>
            </v:textbox>
            <w10:wrap type="none"/>
          </v:shape>
        </w:pict>
      </w:r>
      <w:r>
        <w:rPr/>
        <w:pict>
          <v:shape style="position:absolute;margin-left:250.716507pt;margin-top:314.283417pt;width:253.55pt;height:13.75pt;mso-position-horizontal-relative:page;mso-position-vertical-relative:page;z-index:-37216" type="#_x0000_t202" filled="false" stroked="false">
            <v:textbox inset="0,0,0,0">
              <w:txbxContent>
                <w:p>
                  <w:pPr>
                    <w:pStyle w:val="BodyText"/>
                    <w:spacing w:before="8"/>
                    <w:ind w:left="20"/>
                  </w:pPr>
                  <w:r>
                    <w:rPr>
                      <w:color w:val="231F20"/>
                      <w:w w:val="110"/>
                    </w:rPr>
                    <w:t>unites national markets and creates cross-border work.</w:t>
                  </w:r>
                </w:p>
              </w:txbxContent>
            </v:textbox>
            <w10:wrap type="none"/>
          </v:shape>
        </w:pict>
      </w:r>
      <w:r>
        <w:rPr/>
        <w:pict>
          <v:shape style="position:absolute;margin-left:250.716507pt;margin-top:346.283417pt;width:303.850pt;height:29.75pt;mso-position-horizontal-relative:page;mso-position-vertical-relative:page;z-index:-37192" type="#_x0000_t202" filled="false" stroked="false">
            <v:textbox inset="0,0,0,0">
              <w:txbxContent>
                <w:p>
                  <w:pPr>
                    <w:pStyle w:val="BodyText"/>
                    <w:spacing w:before="8"/>
                    <w:ind w:left="20"/>
                  </w:pPr>
                  <w:r>
                    <w:rPr>
                      <w:color w:val="231F20"/>
                      <w:w w:val="115"/>
                    </w:rPr>
                    <w:t>Member</w:t>
                  </w:r>
                  <w:r>
                    <w:rPr>
                      <w:color w:val="231F20"/>
                      <w:spacing w:val="30"/>
                      <w:w w:val="115"/>
                    </w:rPr>
                    <w:t> </w:t>
                  </w:r>
                  <w:r>
                    <w:rPr>
                      <w:color w:val="231F20"/>
                      <w:w w:val="115"/>
                    </w:rPr>
                    <w:t>Firms</w:t>
                  </w:r>
                  <w:r>
                    <w:rPr>
                      <w:color w:val="231F20"/>
                      <w:spacing w:val="30"/>
                      <w:w w:val="115"/>
                    </w:rPr>
                    <w:t> </w:t>
                  </w:r>
                  <w:r>
                    <w:rPr>
                      <w:color w:val="231F20"/>
                      <w:w w:val="115"/>
                    </w:rPr>
                    <w:t>of</w:t>
                  </w:r>
                  <w:r>
                    <w:rPr>
                      <w:color w:val="231F20"/>
                      <w:spacing w:val="30"/>
                      <w:w w:val="115"/>
                    </w:rPr>
                    <w:t> </w:t>
                  </w:r>
                  <w:r>
                    <w:rPr>
                      <w:color w:val="231F20"/>
                      <w:w w:val="115"/>
                    </w:rPr>
                    <w:t>AGN</w:t>
                  </w:r>
                  <w:r>
                    <w:rPr>
                      <w:color w:val="231F20"/>
                      <w:spacing w:val="31"/>
                      <w:w w:val="115"/>
                    </w:rPr>
                    <w:t> </w:t>
                  </w:r>
                  <w:r>
                    <w:rPr>
                      <w:color w:val="231F20"/>
                      <w:w w:val="115"/>
                    </w:rPr>
                    <w:t>assist</w:t>
                  </w:r>
                  <w:r>
                    <w:rPr>
                      <w:color w:val="231F20"/>
                      <w:spacing w:val="30"/>
                      <w:w w:val="115"/>
                    </w:rPr>
                    <w:t> </w:t>
                  </w:r>
                  <w:r>
                    <w:rPr>
                      <w:color w:val="231F20"/>
                      <w:w w:val="115"/>
                    </w:rPr>
                    <w:t>clients</w:t>
                  </w:r>
                  <w:r>
                    <w:rPr>
                      <w:color w:val="231F20"/>
                      <w:spacing w:val="30"/>
                      <w:w w:val="115"/>
                    </w:rPr>
                    <w:t> </w:t>
                  </w:r>
                  <w:r>
                    <w:rPr>
                      <w:color w:val="231F20"/>
                      <w:w w:val="115"/>
                    </w:rPr>
                    <w:t>in</w:t>
                  </w:r>
                  <w:r>
                    <w:rPr>
                      <w:color w:val="231F20"/>
                      <w:spacing w:val="31"/>
                      <w:w w:val="115"/>
                    </w:rPr>
                    <w:t> </w:t>
                  </w:r>
                  <w:r>
                    <w:rPr>
                      <w:color w:val="231F20"/>
                      <w:w w:val="115"/>
                    </w:rPr>
                    <w:t>meeting</w:t>
                  </w:r>
                  <w:r>
                    <w:rPr>
                      <w:color w:val="231F20"/>
                      <w:spacing w:val="30"/>
                      <w:w w:val="115"/>
                    </w:rPr>
                    <w:t> </w:t>
                  </w:r>
                  <w:r>
                    <w:rPr>
                      <w:color w:val="231F20"/>
                      <w:w w:val="115"/>
                    </w:rPr>
                    <w:t>the</w:t>
                  </w:r>
                  <w:r>
                    <w:rPr>
                      <w:color w:val="231F20"/>
                      <w:spacing w:val="30"/>
                      <w:w w:val="115"/>
                    </w:rPr>
                    <w:t> </w:t>
                  </w:r>
                  <w:r>
                    <w:rPr>
                      <w:color w:val="231F20"/>
                      <w:w w:val="115"/>
                    </w:rPr>
                    <w:t>challenges</w:t>
                  </w:r>
                </w:p>
                <w:p>
                  <w:pPr>
                    <w:pStyle w:val="BodyText"/>
                    <w:spacing w:before="76"/>
                    <w:ind w:left="20"/>
                  </w:pPr>
                  <w:r>
                    <w:rPr>
                      <w:color w:val="231F20"/>
                      <w:w w:val="115"/>
                    </w:rPr>
                    <w:t>posed  both  by  local  and  global  ventures.  These  firms </w:t>
                  </w:r>
                  <w:r>
                    <w:rPr>
                      <w:color w:val="231F20"/>
                      <w:spacing w:val="11"/>
                      <w:w w:val="115"/>
                    </w:rPr>
                    <w:t> </w:t>
                  </w:r>
                  <w:r>
                    <w:rPr>
                      <w:color w:val="231F20"/>
                      <w:w w:val="115"/>
                    </w:rPr>
                    <w:t>advise</w:t>
                  </w:r>
                </w:p>
              </w:txbxContent>
            </v:textbox>
            <w10:wrap type="none"/>
          </v:shape>
        </w:pict>
      </w:r>
      <w:r>
        <w:rPr/>
        <w:pict>
          <v:shape style="position:absolute;margin-left:250.716507pt;margin-top:378.283417pt;width:288.6pt;height:13.75pt;mso-position-horizontal-relative:page;mso-position-vertical-relative:page;z-index:-37168" type="#_x0000_t202" filled="false" stroked="false">
            <v:textbox inset="0,0,0,0">
              <w:txbxContent>
                <w:p>
                  <w:pPr>
                    <w:pStyle w:val="BodyText"/>
                    <w:spacing w:before="8"/>
                    <w:ind w:left="20"/>
                  </w:pPr>
                  <w:r>
                    <w:rPr>
                      <w:color w:val="231F20"/>
                      <w:w w:val="115"/>
                    </w:rPr>
                    <w:t>companies on the diverse financial and tax rules governing</w:t>
                  </w:r>
                </w:p>
              </w:txbxContent>
            </v:textbox>
            <w10:wrap type="none"/>
          </v:shape>
        </w:pict>
      </w:r>
      <w:r>
        <w:rPr/>
        <w:pict>
          <v:shape style="position:absolute;margin-left:542.066528pt;margin-top:378.283417pt;width:12.55pt;height:13.75pt;mso-position-horizontal-relative:page;mso-position-vertical-relative:page;z-index:-37144" type="#_x0000_t202" filled="false" stroked="false">
            <v:textbox inset="0,0,0,0">
              <w:txbxContent>
                <w:p>
                  <w:pPr>
                    <w:pStyle w:val="BodyText"/>
                    <w:spacing w:before="8"/>
                    <w:ind w:left="20"/>
                  </w:pPr>
                  <w:r>
                    <w:rPr>
                      <w:color w:val="231F20"/>
                      <w:w w:val="115"/>
                    </w:rPr>
                    <w:t>all</w:t>
                  </w:r>
                </w:p>
              </w:txbxContent>
            </v:textbox>
            <w10:wrap type="none"/>
          </v:shape>
        </w:pict>
      </w:r>
      <w:r>
        <w:rPr/>
        <w:pict>
          <v:shape style="position:absolute;margin-left:250.716507pt;margin-top:394.283417pt;width:141.9pt;height:13.75pt;mso-position-horizontal-relative:page;mso-position-vertical-relative:page;z-index:-37120" type="#_x0000_t202" filled="false" stroked="false">
            <v:textbox inset="0,0,0,0">
              <w:txbxContent>
                <w:p>
                  <w:pPr>
                    <w:pStyle w:val="BodyText"/>
                    <w:spacing w:before="8"/>
                    <w:ind w:left="20"/>
                  </w:pPr>
                  <w:r>
                    <w:rPr>
                      <w:color w:val="231F20"/>
                      <w:w w:val="110"/>
                    </w:rPr>
                    <w:t>forms of commercial activities.</w:t>
                  </w:r>
                </w:p>
              </w:txbxContent>
            </v:textbox>
            <w10:wrap type="none"/>
          </v:shape>
        </w:pict>
      </w:r>
      <w:r>
        <w:rPr/>
        <w:pict>
          <v:shape style="position:absolute;margin-left:250.716507pt;margin-top:426.033417pt;width:142.450pt;height:29.95pt;mso-position-horizontal-relative:page;mso-position-vertical-relative:page;z-index:-37096" type="#_x0000_t202" filled="false" stroked="false">
            <v:textbox inset="0,0,0,0">
              <w:txbxContent>
                <w:p>
                  <w:pPr>
                    <w:spacing w:before="16"/>
                    <w:ind w:left="20" w:right="0" w:firstLine="0"/>
                    <w:jc w:val="left"/>
                    <w:rPr>
                      <w:rFonts w:ascii="Trebuchet MS"/>
                      <w:b/>
                      <w:sz w:val="20"/>
                    </w:rPr>
                  </w:pPr>
                  <w:r>
                    <w:rPr>
                      <w:rFonts w:ascii="Trebuchet MS"/>
                      <w:b/>
                      <w:color w:val="5FB1D0"/>
                      <w:sz w:val="20"/>
                    </w:rPr>
                    <w:t>Through AGN, clients benefit</w:t>
                  </w:r>
                </w:p>
                <w:p>
                  <w:pPr>
                    <w:spacing w:before="88"/>
                    <w:ind w:left="20" w:right="0" w:firstLine="0"/>
                    <w:jc w:val="left"/>
                    <w:rPr>
                      <w:rFonts w:ascii="Trebuchet MS"/>
                      <w:b/>
                      <w:sz w:val="20"/>
                    </w:rPr>
                  </w:pPr>
                  <w:r>
                    <w:rPr>
                      <w:rFonts w:ascii="Trebuchet MS"/>
                      <w:b/>
                      <w:color w:val="5FB1D0"/>
                      <w:sz w:val="20"/>
                    </w:rPr>
                    <w:t>professionals worldwide.</w:t>
                  </w:r>
                </w:p>
              </w:txbxContent>
            </v:textbox>
            <w10:wrap type="none"/>
          </v:shape>
        </w:pict>
      </w:r>
      <w:r>
        <w:rPr/>
        <w:pict>
          <v:shape style="position:absolute;margin-left:398.316498pt;margin-top:426.033417pt;width:22.75pt;height:13.95pt;mso-position-horizontal-relative:page;mso-position-vertical-relative:page;z-index:-37072" type="#_x0000_t202" filled="false" stroked="false">
            <v:textbox inset="0,0,0,0">
              <w:txbxContent>
                <w:p>
                  <w:pPr>
                    <w:spacing w:before="16"/>
                    <w:ind w:left="20" w:right="0" w:firstLine="0"/>
                    <w:jc w:val="left"/>
                    <w:rPr>
                      <w:rFonts w:ascii="Trebuchet MS"/>
                      <w:b/>
                      <w:sz w:val="20"/>
                    </w:rPr>
                  </w:pPr>
                  <w:r>
                    <w:rPr>
                      <w:rFonts w:ascii="Trebuchet MS"/>
                      <w:b/>
                      <w:color w:val="5FB1D0"/>
                      <w:w w:val="95"/>
                      <w:sz w:val="20"/>
                    </w:rPr>
                    <w:t>from</w:t>
                  </w:r>
                </w:p>
              </w:txbxContent>
            </v:textbox>
            <w10:wrap type="none"/>
          </v:shape>
        </w:pict>
      </w:r>
      <w:r>
        <w:rPr/>
        <w:pict>
          <v:shape style="position:absolute;margin-left:426.216522pt;margin-top:426.033417pt;width:32.5500pt;height:13.95pt;mso-position-horizontal-relative:page;mso-position-vertical-relative:page;z-index:-37048" type="#_x0000_t202" filled="false" stroked="false">
            <v:textbox inset="0,0,0,0">
              <w:txbxContent>
                <w:p>
                  <w:pPr>
                    <w:spacing w:before="16"/>
                    <w:ind w:left="20" w:right="0" w:firstLine="0"/>
                    <w:jc w:val="left"/>
                    <w:rPr>
                      <w:rFonts w:ascii="Trebuchet MS"/>
                      <w:b/>
                      <w:sz w:val="20"/>
                    </w:rPr>
                  </w:pPr>
                  <w:r>
                    <w:rPr>
                      <w:rFonts w:ascii="Trebuchet MS"/>
                      <w:b/>
                      <w:color w:val="5FB1D0"/>
                      <w:w w:val="90"/>
                      <w:sz w:val="20"/>
                    </w:rPr>
                    <w:t>trusted</w:t>
                  </w:r>
                </w:p>
              </w:txbxContent>
            </v:textbox>
            <w10:wrap type="none"/>
          </v:shape>
        </w:pict>
      </w:r>
      <w:r>
        <w:rPr/>
        <w:pict>
          <v:shape style="position:absolute;margin-left:463.926514pt;margin-top:426.033417pt;width:18.1pt;height:13.95pt;mso-position-horizontal-relative:page;mso-position-vertical-relative:page;z-index:-37024" type="#_x0000_t202" filled="false" stroked="false">
            <v:textbox inset="0,0,0,0">
              <w:txbxContent>
                <w:p>
                  <w:pPr>
                    <w:spacing w:before="16"/>
                    <w:ind w:left="20" w:right="0" w:firstLine="0"/>
                    <w:jc w:val="left"/>
                    <w:rPr>
                      <w:rFonts w:ascii="Trebuchet MS"/>
                      <w:b/>
                      <w:sz w:val="20"/>
                    </w:rPr>
                  </w:pPr>
                  <w:r>
                    <w:rPr>
                      <w:rFonts w:ascii="Trebuchet MS"/>
                      <w:b/>
                      <w:color w:val="5FB1D0"/>
                      <w:w w:val="95"/>
                      <w:sz w:val="20"/>
                    </w:rPr>
                    <w:t>and</w:t>
                  </w:r>
                </w:p>
              </w:txbxContent>
            </v:textbox>
            <w10:wrap type="none"/>
          </v:shape>
        </w:pict>
      </w:r>
      <w:r>
        <w:rPr/>
        <w:pict>
          <v:shape style="position:absolute;margin-left:487.196503pt;margin-top:426.033417pt;width:67.4pt;height:13.95pt;mso-position-horizontal-relative:page;mso-position-vertical-relative:page;z-index:-37000" type="#_x0000_t202" filled="false" stroked="false">
            <v:textbox inset="0,0,0,0">
              <w:txbxContent>
                <w:p>
                  <w:pPr>
                    <w:spacing w:before="16"/>
                    <w:ind w:left="20" w:right="0" w:firstLine="0"/>
                    <w:jc w:val="left"/>
                    <w:rPr>
                      <w:rFonts w:ascii="Trebuchet MS"/>
                      <w:b/>
                      <w:sz w:val="20"/>
                    </w:rPr>
                  </w:pPr>
                  <w:r>
                    <w:rPr>
                      <w:rFonts w:ascii="Trebuchet MS"/>
                      <w:b/>
                      <w:color w:val="5FB1D0"/>
                      <w:w w:val="90"/>
                      <w:sz w:val="20"/>
                    </w:rPr>
                    <w:t>knowledgeable</w:t>
                  </w:r>
                </w:p>
              </w:txbxContent>
            </v:textbox>
            <w10:wrap type="none"/>
          </v:shape>
        </w:pict>
      </w:r>
      <w:r>
        <w:rPr/>
        <w:pict>
          <v:shape style="position:absolute;margin-left:107.638603pt;margin-top:633.301941pt;width:132.050pt;height:89.35pt;mso-position-horizontal-relative:page;mso-position-vertical-relative:page;z-index:-36976" type="#_x0000_t202" filled="false" stroked="false">
            <v:textbox inset="0,0,0,0">
              <w:txbxContent>
                <w:p>
                  <w:pPr>
                    <w:spacing w:line="249" w:lineRule="auto" w:before="34"/>
                    <w:ind w:left="580" w:right="17" w:hanging="561"/>
                    <w:jc w:val="both"/>
                    <w:rPr>
                      <w:rFonts w:ascii="Arial"/>
                      <w:i/>
                      <w:sz w:val="36"/>
                    </w:rPr>
                  </w:pPr>
                  <w:r>
                    <w:rPr>
                      <w:rFonts w:ascii="Arial"/>
                      <w:i/>
                      <w:color w:val="00162E"/>
                      <w:sz w:val="36"/>
                    </w:rPr>
                    <w:t>One of the top 5 </w:t>
                  </w:r>
                  <w:r>
                    <w:rPr>
                      <w:rFonts w:ascii="Arial"/>
                      <w:i/>
                      <w:color w:val="00162E"/>
                      <w:sz w:val="36"/>
                    </w:rPr>
                    <w:t>Accounting Associations in the world</w:t>
                  </w:r>
                </w:p>
              </w:txbxContent>
            </v:textbox>
            <w10:wrap type="none"/>
          </v:shape>
        </w:pict>
      </w:r>
      <w:r>
        <w:rPr/>
        <w:pict>
          <v:shape style="position:absolute;margin-left:38.342499pt;margin-top:814.028137pt;width:84.55pt;height:11.4pt;mso-position-horizontal-relative:page;mso-position-vertical-relative:page;z-index:-36952"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550.127197pt;margin-top:813.566528pt;width:6.5pt;height:12.55pt;mso-position-horizontal-relative:page;mso-position-vertical-relative:page;z-index:-36928" type="#_x0000_t202" filled="false" stroked="false">
            <v:textbox inset="0,0,0,0">
              <w:txbxContent>
                <w:p>
                  <w:pPr>
                    <w:spacing w:before="10"/>
                    <w:ind w:left="20" w:right="0" w:firstLine="0"/>
                    <w:jc w:val="left"/>
                    <w:rPr>
                      <w:sz w:val="18"/>
                    </w:rPr>
                  </w:pPr>
                  <w:r>
                    <w:rPr>
                      <w:color w:val="1B4480"/>
                      <w:w w:val="98"/>
                      <w:sz w:val="18"/>
                    </w:rPr>
                    <w:t>1</w:t>
                  </w:r>
                </w:p>
              </w:txbxContent>
            </v:textbox>
            <w10:wrap type="none"/>
          </v:shape>
        </w:pict>
      </w:r>
      <w:r>
        <w:rPr/>
        <w:pict>
          <v:shape style="position:absolute;margin-left:251.966003pt;margin-top:611.369995pt;width:7.1pt;height:130.3pt;mso-position-horizontal-relative:page;mso-position-vertical-relative:page;z-index:-36904" type="#_x0000_t202" filled="false" stroked="false">
            <v:textbox inset="0,0,0,0">
              <w:txbxContent>
                <w:p>
                  <w:pPr>
                    <w:pStyle w:val="BodyText"/>
                    <w:rPr>
                      <w:rFonts w:ascii="Times New Roman"/>
                      <w:sz w:val="17"/>
                    </w:rPr>
                  </w:pPr>
                </w:p>
              </w:txbxContent>
            </v:textbox>
            <w10:wrap type="none"/>
          </v:shape>
        </w:pict>
      </w:r>
      <w:r>
        <w:rPr/>
        <w:pict>
          <v:shape style="position:absolute;margin-left:259.029999pt;margin-top:611.369995pt;width:217.5pt;height:130.3pt;mso-position-horizontal-relative:page;mso-position-vertical-relative:page;z-index:-36880" type="#_x0000_t202" filled="false" stroked="false">
            <v:textbox inset="0,0,0,0">
              <w:txbxContent>
                <w:p>
                  <w:pPr>
                    <w:spacing w:before="150"/>
                    <w:ind w:left="238" w:right="0" w:firstLine="0"/>
                    <w:jc w:val="left"/>
                    <w:rPr>
                      <w:rFonts w:ascii="Arial"/>
                      <w:sz w:val="18"/>
                    </w:rPr>
                  </w:pPr>
                  <w:r>
                    <w:rPr>
                      <w:rFonts w:ascii="Arial"/>
                      <w:color w:val="444444"/>
                      <w:sz w:val="18"/>
                    </w:rPr>
                    <w:t>Comprising of some:</w:t>
                  </w:r>
                </w:p>
                <w:p>
                  <w:pPr>
                    <w:spacing w:line="331" w:lineRule="auto" w:before="155"/>
                    <w:ind w:left="238" w:right="1257" w:firstLine="0"/>
                    <w:jc w:val="left"/>
                    <w:rPr>
                      <w:rFonts w:ascii="Arial"/>
                      <w:sz w:val="30"/>
                    </w:rPr>
                  </w:pPr>
                  <w:r>
                    <w:rPr>
                      <w:rFonts w:ascii="Arial"/>
                      <w:color w:val="444444"/>
                      <w:sz w:val="30"/>
                    </w:rPr>
                    <w:t>200 Member Firms in 90 Countries, with</w:t>
                  </w:r>
                </w:p>
                <w:p>
                  <w:pPr>
                    <w:spacing w:line="331" w:lineRule="auto" w:before="0"/>
                    <w:ind w:left="238" w:right="1057" w:firstLine="0"/>
                    <w:jc w:val="left"/>
                    <w:rPr>
                      <w:rFonts w:ascii="Arial"/>
                      <w:sz w:val="30"/>
                    </w:rPr>
                  </w:pPr>
                  <w:r>
                    <w:rPr>
                      <w:rFonts w:ascii="Arial"/>
                      <w:color w:val="444444"/>
                      <w:sz w:val="30"/>
                    </w:rPr>
                    <w:t>500 offices  and 10,000 partners &amp;</w:t>
                  </w:r>
                  <w:r>
                    <w:rPr>
                      <w:rFonts w:ascii="Arial"/>
                      <w:color w:val="444444"/>
                      <w:spacing w:val="24"/>
                      <w:sz w:val="30"/>
                    </w:rPr>
                    <w:t> </w:t>
                  </w:r>
                  <w:r>
                    <w:rPr>
                      <w:rFonts w:ascii="Arial"/>
                      <w:color w:val="444444"/>
                      <w:spacing w:val="-6"/>
                      <w:sz w:val="30"/>
                    </w:rPr>
                    <w:t>staff</w:t>
                  </w:r>
                </w:p>
                <w:p>
                  <w:pPr>
                    <w:pStyle w:val="BodyText"/>
                    <w:rPr>
                      <w:rFonts w:ascii="Times New Roman"/>
                      <w:sz w:val="17"/>
                    </w:rPr>
                  </w:pPr>
                </w:p>
              </w:txbxContent>
            </v:textbox>
            <w10:wrap type="none"/>
          </v:shape>
        </w:pict>
      </w:r>
      <w:r>
        <w:rPr/>
        <w:pict>
          <v:shape style="position:absolute;margin-left:476.513pt;margin-top:611.369995pt;width:7pt;height:130.3pt;mso-position-horizontal-relative:page;mso-position-vertical-relative:page;z-index:-36856" type="#_x0000_t202" filled="false" stroked="false">
            <v:textbox inset="0,0,0,0">
              <w:txbxContent>
                <w:p>
                  <w:pPr>
                    <w:pStyle w:val="BodyText"/>
                    <w:rPr>
                      <w:rFonts w:ascii="Times New Roman"/>
                      <w:sz w:val="17"/>
                    </w:rPr>
                  </w:pPr>
                </w:p>
              </w:txbxContent>
            </v:textbox>
            <w10:wrap type="none"/>
          </v:shape>
        </w:pict>
      </w:r>
      <w:r>
        <w:rPr/>
        <w:pict>
          <v:shape style="position:absolute;margin-left:251.966003pt;margin-top:741.630005pt;width:7.1pt;height:7.1pt;mso-position-horizontal-relative:page;mso-position-vertical-relative:page;z-index:-36832" type="#_x0000_t202" filled="false" stroked="false">
            <v:textbox inset="0,0,0,0">
              <w:txbxContent/>
            </v:textbox>
            <w10:wrap type="none"/>
          </v:shape>
        </w:pict>
      </w:r>
      <w:r>
        <w:rPr/>
        <w:pict>
          <v:shape style="position:absolute;margin-left:259.029999pt;margin-top:741.630005pt;width:217.5pt;height:7.1pt;mso-position-horizontal-relative:page;mso-position-vertical-relative:page;z-index:-36808" type="#_x0000_t202" filled="false" stroked="false">
            <v:textbox inset="0,0,0,0">
              <w:txbxContent/>
            </v:textbox>
            <w10:wrap type="none"/>
          </v:shape>
        </w:pict>
      </w:r>
      <w:r>
        <w:rPr/>
        <w:pict>
          <v:shape style="position:absolute;margin-left:476.513pt;margin-top:741.630005pt;width:7pt;height:7.1pt;mso-position-horizontal-relative:page;mso-position-vertical-relative:page;z-index:-36784" type="#_x0000_t202" filled="false" stroked="false">
            <v:textbox inset="0,0,0,0">
              <w:txbxContent/>
            </v:textbox>
            <w10:wrap type="none"/>
          </v:shape>
        </w:pict>
      </w:r>
      <w:r>
        <w:rPr/>
        <w:pict>
          <v:shape style="position:absolute;margin-left:0pt;margin-top:146.952515pt;width:538.75pt;height:35.450pt;mso-position-horizontal-relative:page;mso-position-vertical-relative:page;z-index:-3676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46.952515pt;width:56.55pt;height:35.450pt;mso-position-horizontal-relative:page;mso-position-vertical-relative:page;z-index:-3673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82.389313pt;width:105.05pt;height:12.65pt;mso-position-horizontal-relative:page;mso-position-vertical-relative:page;z-index:-36712" type="#_x0000_t202" filled="false" stroked="false">
            <v:textbox inset="0,0,0,0">
              <w:txbxContent>
                <w:p>
                  <w:pPr>
                    <w:pStyle w:val="BodyText"/>
                    <w:rPr>
                      <w:rFonts w:ascii="Times New Roman"/>
                      <w:sz w:val="17"/>
                    </w:rPr>
                  </w:pPr>
                </w:p>
              </w:txbxContent>
            </v:textbox>
            <w10:wrap type="none"/>
          </v:shape>
        </w:pict>
      </w:r>
      <w:r>
        <w:rPr/>
        <w:pict>
          <v:shape style="position:absolute;margin-left:105.000999pt;margin-top:182.389313pt;width:433.75pt;height:12.65pt;mso-position-horizontal-relative:page;mso-position-vertical-relative:page;z-index:-3668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82.389313pt;width:56.55pt;height:12.65pt;mso-position-horizontal-relative:page;mso-position-vertical-relative:page;z-index:-3666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95.000214pt;width:208.9pt;height:89.15pt;mso-position-horizontal-relative:page;mso-position-vertical-relative:page;z-index:-36640" type="#_x0000_t202" filled="false" stroked="false">
            <v:textbox inset="0,0,0,0">
              <w:txbxContent>
                <w:p>
                  <w:pPr>
                    <w:pStyle w:val="BodyText"/>
                    <w:rPr>
                      <w:rFonts w:ascii="Times New Roman"/>
                      <w:sz w:val="17"/>
                    </w:rPr>
                  </w:pPr>
                </w:p>
              </w:txbxContent>
            </v:textbox>
            <w10:wrap type="none"/>
          </v:shape>
        </w:pict>
      </w:r>
      <w:r>
        <w:rPr/>
        <w:pict>
          <v:shape style="position:absolute;margin-left:208.854599pt;margin-top:195.000214pt;width:329.9pt;height:89.15pt;mso-position-horizontal-relative:page;mso-position-vertical-relative:page;z-index:-36616"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95.000214pt;width:56.55pt;height:89.15pt;mso-position-horizontal-relative:page;mso-position-vertical-relative:page;z-index:-36592"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284.133301pt;width:230.85pt;height:110.35pt;mso-position-horizontal-relative:page;mso-position-vertical-relative:page;z-index:-36568"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284.133301pt;width:307.95pt;height:110.35pt;mso-position-horizontal-relative:page;mso-position-vertical-relative:page;z-index:-36544"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284.133301pt;width:56.55pt;height:110.35pt;mso-position-horizontal-relative:page;mso-position-vertical-relative:page;z-index:-36520"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394.476318pt;width:538.75pt;height:94.6pt;mso-position-horizontal-relative:page;mso-position-vertical-relative:page;z-index:-36496"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394.476318pt;width:56.55pt;height:94.6pt;mso-position-horizontal-relative:page;mso-position-vertical-relative:page;z-index:-36472"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489.055328pt;width:538.75pt;height:94.15pt;mso-position-horizontal-relative:page;mso-position-vertical-relative:page;z-index:-3644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489.055328pt;width:56.55pt;height:94.15pt;mso-position-horizontal-relative:page;mso-position-vertical-relative:page;z-index:-36424"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99998pt;width:236.75pt;height:83.1pt;mso-position-horizontal-relative:page;mso-position-vertical-relative:page;z-index:-3640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99998pt;width:56.55pt;height:83.1pt;mso-position-horizontal-relative:page;mso-position-vertical-relative:page;z-index:-36376"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82.078316pt;width:236.75pt;height:61.95pt;mso-position-horizontal-relative:page;mso-position-vertical-relative:page;z-index:-36352"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82.078316pt;width:56.55pt;height:61.95pt;mso-position-horizontal-relative:page;mso-position-vertical-relative:page;z-index:-36328"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624pt;width:516.6pt;height:12pt;mso-position-horizontal-relative:page;mso-position-vertical-relative:page;z-index:-3630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line style="position:absolute;mso-position-horizontal-relative:page;mso-position-vertical-relative:page;z-index:-36280" from="39.342499pt,812.239929pt" to="555.933499pt,812.239929pt" stroked="true" strokeweight="1pt" strokecolor="#1b4480">
            <v:stroke dashstyle="solid"/>
            <w10:wrap type="none"/>
          </v:line>
        </w:pict>
      </w:r>
      <w:r>
        <w:rPr/>
        <w:pict>
          <v:group style="position:absolute;margin-left:0pt;margin-top:.031015pt;width:595.3pt;height:149.9pt;mso-position-horizontal-relative:page;mso-position-vertical-relative:page;z-index:-36256" coordorigin="0,1" coordsize="11906,2998">
            <v:shape style="position:absolute;left:20;top:0;width:11886;height:2881" type="#_x0000_t75" stroked="false">
              <v:imagedata r:id="rId14" o:title=""/>
            </v:shape>
            <v:shape style="position:absolute;left:720;top:781;width:1324;height:1221" type="#_x0000_t75" stroked="false">
              <v:imagedata r:id="rId15" o:title=""/>
            </v:shape>
            <v:line style="position:absolute" from="0,2939" to="11906,2939" stroked="true" strokeweight="5.905pt" strokecolor="#5fb1d0">
              <v:stroke dashstyle="solid"/>
            </v:line>
            <w10:wrap type="none"/>
          </v:group>
        </w:pict>
      </w:r>
      <w:r>
        <w:rPr/>
        <w:pict>
          <v:shape style="position:absolute;margin-left:589.596008pt;margin-top:416.571991pt;width:1.55pt;height:4.25pt;mso-position-horizontal-relative:page;mso-position-vertical-relative:page;z-index:-36232" coordorigin="11792,8331" coordsize="31,85" path="m11822,8392l11816,8385,11799,8385,11792,8392,11792,8409,11799,8416,11816,8416,11822,8409,11822,8392m11822,8338l11816,8331,11799,8331,11792,8338,11792,8355,11799,8362,11816,8362,11822,8355,11822,8338e" filled="true" fillcolor="#969696" stroked="false">
            <v:path arrowok="t"/>
            <v:fill type="solid"/>
            <w10:wrap type="none"/>
          </v:shape>
        </w:pict>
      </w:r>
      <w:r>
        <w:rPr/>
        <w:pict>
          <v:group style="position:absolute;margin-left:152.710907pt;margin-top:306.000214pt;width:442.6pt;height:476.2pt;mso-position-horizontal-relative:page;mso-position-vertical-relative:page;z-index:-36208" coordorigin="3054,6120" coordsize="8852,9524">
            <v:shape style="position:absolute;left:11684;top:8870;width:222;height:300" coordorigin="11684,8871" coordsize="222,300" path="m11714,9093l11708,9087,11691,9087,11684,9093,11684,9110,11691,9117,11708,9117,11714,9110,11714,9093m11714,9039l11708,9033,11691,9033,11684,9039,11684,9056,11691,9063,11708,9063,11714,9056,11714,9039m11768,9093l11762,9087,11745,9087,11738,9093,11738,9110,11745,9117,11762,9117,11768,9110,11768,9093m11768,9039l11762,9033,11745,9033,11738,9039,11738,9056,11745,9063,11762,9063,11768,9056,11768,9039m11768,8985l11762,8979,11745,8979,11738,8985,11738,9002,11745,9009,11762,9009,11768,9002,11768,8985m11768,8932l11762,8925,11745,8925,11738,8932,11738,8948,11745,8955,11762,8955,11768,8948,11768,8932m11768,8878l11762,8871,11745,8871,11738,8878,11738,8894,11745,8901,11762,8901,11768,8894,11768,8878m11822,9093l11816,9087,11799,9087,11792,9093,11792,9110,11799,9117,11816,9117,11822,9110,11822,9093m11822,9039l11816,9033,11799,9033,11792,9039,11792,9056,11799,9063,11816,9063,11822,9056,11822,9039m11822,8985l11816,8979,11799,8979,11792,8985,11792,9002,11799,9009,11816,9009,11822,9002,11822,8985m11822,8932l11816,8925,11799,8925,11792,8932,11792,8948,11799,8955,11816,8955,11822,8948,11822,8932m11822,8878l11816,8871,11799,8871,11792,8878,11792,8894,11799,8901,11816,8901,11822,8894,11822,8878m11876,9039l11869,9033,11853,9033,11846,9039,11846,9056,11853,9063,11869,9063,11876,9056,11876,9039m11876,8985l11869,8979,11853,8979,11846,8985,11846,9002,11853,9009,11869,9009,11876,9002,11876,8985m11876,8932l11869,8925,11853,8925,11846,8932,11846,8948,11853,8955,11869,8955,11876,8948,11876,8932m11876,8878l11869,8871,11853,8871,11846,8878,11846,8894,11853,8901,11869,8901,11876,8894,11876,8878m11906,9142l11900,9147,11900,9164,11906,9170,11906,9142m11906,8926l11900,8932,11900,8948,11906,8954,11906,8926e" filled="true" fillcolor="#969696" stroked="false">
              <v:path arrowok="t"/>
              <v:fill type="solid"/>
            </v:shape>
            <v:shape style="position:absolute;left:10928;top:8007;width:462;height:301" type="#_x0000_t75" stroked="false">
              <v:imagedata r:id="rId16" o:title=""/>
            </v:shape>
            <v:shape style="position:absolute;left:11306;top:9787;width:599;height:2350" type="#_x0000_t75" stroked="false">
              <v:imagedata r:id="rId17" o:title=""/>
            </v:shape>
            <v:shape style="position:absolute;left:3054;top:6120;width:8499;height:9524" type="#_x0000_t75" stroked="false">
              <v:imagedata r:id="rId18" o:title=""/>
            </v:shape>
            <v:shape style="position:absolute;left:8609;top:11297;width:85;height:31" coordorigin="8610,11298" coordsize="85,31" path="m8640,11305l8633,11298,8616,11298,8610,11305,8610,11322,8616,11328,8633,11328,8640,11322,8640,11305m8694,11305l8687,11298,8670,11298,8664,11305,8664,11322,8670,11328,8687,11328,8694,11322,8694,11305e" filled="true" fillcolor="#969696" stroked="false">
              <v:path arrowok="t"/>
              <v:fill type="solid"/>
            </v:shape>
            <v:shape style="position:absolute;left:11832;top:9019;width:57;height:57" coordorigin="11833,9020" coordsize="57,57" path="m11877,9020l11846,9020,11833,9032,11833,9063,11846,9076,11877,9076,11889,9063,11889,9032,11877,9020xe" filled="true" fillcolor="#4493cb" stroked="false">
              <v:path arrowok="t"/>
              <v:fill type="solid"/>
            </v:shape>
            <v:shape style="position:absolute;left:11832;top:9019;width:57;height:57" coordorigin="11833,9020" coordsize="57,57" path="m11889,9048l11889,9063,11877,9076,11861,9076,11846,9076,11833,9063,11833,9048,11833,9032,11846,9020,11861,9020,11877,9020,11889,9032,11889,9048xe" filled="false" stroked="true" strokeweight="1.605pt" strokecolor="#4493cb">
              <v:path arrowok="t"/>
              <v:stroke dashstyle="solid"/>
            </v:shape>
            <w10:wrap type="none"/>
          </v:group>
        </w:pict>
      </w:r>
      <w:r>
        <w:rPr/>
        <w:pict>
          <v:shape style="position:absolute;margin-left:589.596008pt;margin-top:462.417999pt;width:5.7pt;height:4.25pt;mso-position-horizontal-relative:page;mso-position-vertical-relative:page;z-index:-36184" coordorigin="11792,9248" coordsize="114,85" path="m11822,9309l11816,9302,11799,9302,11792,9309,11792,9326,11799,9333,11816,9333,11822,9326,11822,9309m11876,9309l11869,9302,11853,9302,11846,9309,11846,9326,11853,9333,11869,9333,11876,9326,11876,9309m11876,9255l11869,9248,11853,9248,11846,9255,11846,9272,11853,9279,11869,9279,11876,9272,11876,9255m11906,9303l11900,9309,11900,9326,11906,9332,11906,9303m11906,9249l11900,9255,11900,9272,11906,9278,11906,9249e" filled="true" fillcolor="#969696" stroked="false">
            <v:path arrowok="t"/>
            <v:fill type="solid"/>
            <w10:wrap type="none"/>
          </v:shape>
        </w:pict>
      </w:r>
      <w:r>
        <w:rPr/>
        <w:pict>
          <v:shape style="position:absolute;margin-left:594.989014pt;margin-top:435.503998pt;width:.3pt;height:4.150pt;mso-position-horizontal-relative:page;mso-position-vertical-relative:page;z-index:-36160" coordorigin="11900,8710" coordsize="6,83" path="m11906,8764l11900,8770,11900,8787,11906,8792,11906,8764m11906,8710l11900,8716,11900,8733,11906,8738,11906,8710e" filled="true" fillcolor="#969696" stroked="false">
            <v:path arrowok="t"/>
            <v:fill type="solid"/>
            <w10:wrap type="none"/>
          </v:shape>
        </w:pict>
      </w:r>
      <w:r>
        <w:rPr/>
        <w:pict>
          <v:shape style="position:absolute;margin-left:594.990051pt;margin-top:470.562012pt;width:.3pt;height:4.150pt;mso-position-horizontal-relative:page;mso-position-vertical-relative:page;z-index:-36136" coordorigin="11900,9411" coordsize="6,83" path="m11906,9465l11900,9471,11900,9488,11906,9493,11906,9465m11906,9411l11900,9417,11900,9434,11906,9439,11906,9411e" filled="true" fillcolor="#969696" stroked="false">
            <v:path arrowok="t"/>
            <v:fill type="solid"/>
            <w10:wrap type="none"/>
          </v:shape>
        </w:pict>
      </w:r>
      <w:r>
        <w:rPr/>
        <w:pict>
          <v:group style="position:absolute;margin-left:22.211pt;margin-top:462.712006pt;width:249.15pt;height:137.2pt;mso-position-horizontal-relative:page;mso-position-vertical-relative:page;z-index:-36112" coordorigin="444,9254" coordsize="4983,2744">
            <v:rect style="position:absolute;left:444;top:9254;width:4983;height:2744" filled="true" fillcolor="#231f20" stroked="false">
              <v:fill opacity="24247f" type="solid"/>
            </v:rect>
            <v:rect style="position:absolute;left:602;top:9280;width:4688;height:2580" filled="true" fillcolor="#ffffff" stroked="false">
              <v:fill type="solid"/>
            </v:rect>
            <v:rect style="position:absolute;left:470;top:9280;width:4820;height:2580" filled="false" stroked="true" strokeweight="2pt" strokecolor="#f18165">
              <v:stroke dashstyle="solid"/>
            </v:rect>
            <v:rect style="position:absolute;left:450;top:9260;width:153;height:2596" filled="true" fillcolor="#f18165" stroked="false">
              <v:fill type="solid"/>
            </v:rect>
            <w10:wrap type="none"/>
          </v:group>
        </w:pict>
      </w:r>
      <w:r>
        <w:rPr/>
        <w:pict>
          <v:group style="position:absolute;margin-left:108.309998pt;margin-top:665.712036pt;width:293.4pt;height:115.2pt;mso-position-horizontal-relative:page;mso-position-vertical-relative:page;z-index:-36088" coordorigin="2166,13314" coordsize="5868,2304">
            <v:rect style="position:absolute;left:2166;top:13314;width:5868;height:2304" filled="true" fillcolor="#231f20" stroked="false">
              <v:fill opacity="24247f" type="solid"/>
            </v:rect>
            <v:rect style="position:absolute;left:2352;top:13340;width:5548;height:2140" filled="true" fillcolor="#ffffff" stroked="false">
              <v:fill type="solid"/>
            </v:rect>
            <v:rect style="position:absolute;left:2191;top:13340;width:5709;height:2140" filled="false" stroked="true" strokeweight="2pt" strokecolor="#776ba0">
              <v:stroke dashstyle="solid"/>
            </v:rect>
            <v:rect style="position:absolute;left:2172;top:13320;width:180;height:2160" filled="true" fillcolor="#776ba0" stroked="false">
              <v:fill type="solid"/>
            </v:rect>
            <w10:wrap type="none"/>
          </v:group>
        </w:pict>
      </w:r>
      <w:r>
        <w:rPr/>
        <w:pict>
          <v:shape style="position:absolute;margin-left:105pt;margin-top:169.473312pt;width:491.25pt;height:24.15pt;mso-position-horizontal-relative:page;mso-position-vertical-relative:page;z-index:-36064" type="#_x0000_t202" filled="false" stroked="false">
            <v:textbox inset="0,0,0,0">
              <w:txbxContent>
                <w:p>
                  <w:pPr>
                    <w:tabs>
                      <w:tab w:pos="9805" w:val="left" w:leader="none"/>
                    </w:tabs>
                    <w:spacing w:before="34"/>
                    <w:ind w:left="20" w:right="0" w:firstLine="0"/>
                    <w:jc w:val="left"/>
                    <w:rPr>
                      <w:rFonts w:ascii="Arial"/>
                      <w:sz w:val="36"/>
                    </w:rPr>
                  </w:pPr>
                  <w:r>
                    <w:rPr>
                      <w:rFonts w:ascii="Arial"/>
                      <w:b/>
                      <w:color w:val="5FB1D0"/>
                      <w:w w:val="105"/>
                      <w:sz w:val="36"/>
                      <w:u w:val="single" w:color="5FB1D0"/>
                    </w:rPr>
                    <w:t>A</w:t>
                  </w:r>
                  <w:r>
                    <w:rPr>
                      <w:rFonts w:ascii="Arial"/>
                      <w:color w:val="00162E"/>
                      <w:w w:val="105"/>
                      <w:sz w:val="36"/>
                      <w:u w:val="single" w:color="5FB1D0"/>
                    </w:rPr>
                    <w:t>ccessing</w:t>
                  </w:r>
                  <w:r>
                    <w:rPr>
                      <w:rFonts w:ascii="Arial"/>
                      <w:color w:val="00162E"/>
                      <w:spacing w:val="-58"/>
                      <w:w w:val="105"/>
                      <w:sz w:val="36"/>
                      <w:u w:val="single" w:color="5FB1D0"/>
                    </w:rPr>
                    <w:t> </w:t>
                  </w:r>
                  <w:r>
                    <w:rPr>
                      <w:rFonts w:ascii="Arial"/>
                      <w:b/>
                      <w:color w:val="5FB1D0"/>
                      <w:w w:val="105"/>
                      <w:sz w:val="36"/>
                      <w:u w:val="single" w:color="5FB1D0"/>
                    </w:rPr>
                    <w:t>G</w:t>
                  </w:r>
                  <w:r>
                    <w:rPr>
                      <w:rFonts w:ascii="Arial"/>
                      <w:color w:val="00162E"/>
                      <w:w w:val="105"/>
                      <w:sz w:val="36"/>
                      <w:u w:val="single" w:color="5FB1D0"/>
                    </w:rPr>
                    <w:t>lobal</w:t>
                  </w:r>
                  <w:r>
                    <w:rPr>
                      <w:rFonts w:ascii="Arial"/>
                      <w:color w:val="00162E"/>
                      <w:spacing w:val="-58"/>
                      <w:w w:val="105"/>
                      <w:sz w:val="36"/>
                      <w:u w:val="single" w:color="5FB1D0"/>
                    </w:rPr>
                    <w:t> </w:t>
                  </w:r>
                  <w:r>
                    <w:rPr>
                      <w:rFonts w:ascii="Arial"/>
                      <w:color w:val="00162E"/>
                      <w:w w:val="105"/>
                      <w:sz w:val="36"/>
                      <w:u w:val="single" w:color="5FB1D0"/>
                    </w:rPr>
                    <w:t>k</w:t>
                  </w:r>
                  <w:r>
                    <w:rPr>
                      <w:rFonts w:ascii="Arial"/>
                      <w:b/>
                      <w:color w:val="5FB1D0"/>
                      <w:w w:val="105"/>
                      <w:sz w:val="36"/>
                      <w:u w:val="single" w:color="5FB1D0"/>
                    </w:rPr>
                    <w:t>N</w:t>
                  </w:r>
                  <w:r>
                    <w:rPr>
                      <w:rFonts w:ascii="Arial"/>
                      <w:color w:val="00162E"/>
                      <w:w w:val="105"/>
                      <w:sz w:val="36"/>
                      <w:u w:val="single" w:color="5FB1D0"/>
                    </w:rPr>
                    <w:t>owledge</w:t>
                  </w:r>
                  <w:r>
                    <w:rPr>
                      <w:rFonts w:ascii="Arial"/>
                      <w:color w:val="00162E"/>
                      <w:sz w:val="36"/>
                      <w:u w:val="single" w:color="5FB1D0"/>
                    </w:rPr>
                    <w:tab/>
                  </w:r>
                </w:p>
              </w:txbxContent>
            </v:textbox>
            <w10:wrap type="none"/>
          </v:shape>
        </w:pict>
      </w:r>
      <w:r>
        <w:rPr/>
        <w:pict>
          <v:shape style="position:absolute;margin-left:26pt;margin-top:217.095917pt;width:335pt;height:46pt;mso-position-horizontal-relative:page;mso-position-vertical-relative:page;z-index:-36040" type="#_x0000_t202" filled="false" stroked="false">
            <v:textbox inset="0,0,0,0">
              <w:txbxContent>
                <w:p>
                  <w:pPr>
                    <w:spacing w:line="331" w:lineRule="auto" w:before="16"/>
                    <w:ind w:left="20" w:right="12" w:firstLine="0"/>
                    <w:jc w:val="left"/>
                    <w:rPr>
                      <w:rFonts w:ascii="Trebuchet MS"/>
                      <w:b/>
                      <w:sz w:val="20"/>
                    </w:rPr>
                  </w:pPr>
                  <w:r>
                    <w:rPr>
                      <w:rFonts w:ascii="Trebuchet MS"/>
                      <w:b/>
                      <w:color w:val="5FB1D0"/>
                      <w:sz w:val="20"/>
                    </w:rPr>
                    <w:t>Under the direction of the </w:t>
                  </w:r>
                  <w:r>
                    <w:rPr>
                      <w:rFonts w:ascii="Trebuchet MS"/>
                      <w:b/>
                      <w:color w:val="5FB1D0"/>
                      <w:spacing w:val="-4"/>
                      <w:sz w:val="20"/>
                    </w:rPr>
                    <w:t>AGN </w:t>
                  </w:r>
                  <w:r>
                    <w:rPr>
                      <w:rFonts w:ascii="Trebuchet MS"/>
                      <w:b/>
                      <w:color w:val="5FB1D0"/>
                      <w:sz w:val="20"/>
                    </w:rPr>
                    <w:t>International Board, the Association </w:t>
                  </w:r>
                  <w:r>
                    <w:rPr>
                      <w:rFonts w:ascii="Trebuchet MS"/>
                      <w:b/>
                      <w:color w:val="5FB1D0"/>
                      <w:spacing w:val="-8"/>
                      <w:sz w:val="20"/>
                    </w:rPr>
                    <w:t>is </w:t>
                  </w:r>
                  <w:r>
                    <w:rPr>
                      <w:rFonts w:ascii="Trebuchet MS"/>
                      <w:b/>
                      <w:color w:val="5FB1D0"/>
                      <w:w w:val="95"/>
                      <w:sz w:val="20"/>
                    </w:rPr>
                    <w:t>organised into five different regions that focus their activities according</w:t>
                  </w:r>
                  <w:r>
                    <w:rPr>
                      <w:rFonts w:ascii="Trebuchet MS"/>
                      <w:b/>
                      <w:color w:val="5FB1D0"/>
                      <w:spacing w:val="-28"/>
                      <w:w w:val="95"/>
                      <w:sz w:val="20"/>
                    </w:rPr>
                    <w:t> </w:t>
                  </w:r>
                  <w:r>
                    <w:rPr>
                      <w:rFonts w:ascii="Trebuchet MS"/>
                      <w:b/>
                      <w:color w:val="5FB1D0"/>
                      <w:w w:val="95"/>
                      <w:sz w:val="20"/>
                    </w:rPr>
                    <w:t>to</w:t>
                  </w:r>
                </w:p>
                <w:p>
                  <w:pPr>
                    <w:spacing w:line="241" w:lineRule="exact" w:before="0"/>
                    <w:ind w:left="20" w:right="0" w:firstLine="0"/>
                    <w:jc w:val="left"/>
                    <w:rPr>
                      <w:sz w:val="20"/>
                    </w:rPr>
                  </w:pPr>
                  <w:r>
                    <w:rPr>
                      <w:rFonts w:ascii="Trebuchet MS"/>
                      <w:b/>
                      <w:color w:val="5FB1D0"/>
                      <w:w w:val="105"/>
                      <w:sz w:val="20"/>
                    </w:rPr>
                    <w:t>local</w:t>
                  </w:r>
                  <w:r>
                    <w:rPr>
                      <w:rFonts w:ascii="Trebuchet MS"/>
                      <w:b/>
                      <w:color w:val="5FB1D0"/>
                      <w:spacing w:val="18"/>
                      <w:w w:val="105"/>
                      <w:sz w:val="20"/>
                    </w:rPr>
                    <w:t> </w:t>
                  </w:r>
                  <w:r>
                    <w:rPr>
                      <w:rFonts w:ascii="Trebuchet MS"/>
                      <w:b/>
                      <w:color w:val="5FB1D0"/>
                      <w:w w:val="105"/>
                      <w:sz w:val="20"/>
                    </w:rPr>
                    <w:t>needs</w:t>
                  </w:r>
                  <w:r>
                    <w:rPr>
                      <w:rFonts w:ascii="Trebuchet MS"/>
                      <w:b/>
                      <w:color w:val="5FB1D0"/>
                      <w:spacing w:val="19"/>
                      <w:w w:val="105"/>
                      <w:sz w:val="20"/>
                    </w:rPr>
                    <w:t> </w:t>
                  </w:r>
                  <w:r>
                    <w:rPr>
                      <w:rFonts w:ascii="Trebuchet MS"/>
                      <w:b/>
                      <w:color w:val="5FB1D0"/>
                      <w:w w:val="105"/>
                      <w:sz w:val="20"/>
                    </w:rPr>
                    <w:t>and</w:t>
                  </w:r>
                  <w:r>
                    <w:rPr>
                      <w:rFonts w:ascii="Trebuchet MS"/>
                      <w:b/>
                      <w:color w:val="5FB1D0"/>
                      <w:spacing w:val="19"/>
                      <w:w w:val="105"/>
                      <w:sz w:val="20"/>
                    </w:rPr>
                    <w:t> </w:t>
                  </w:r>
                  <w:r>
                    <w:rPr>
                      <w:rFonts w:ascii="Trebuchet MS"/>
                      <w:b/>
                      <w:color w:val="5FB1D0"/>
                      <w:w w:val="105"/>
                      <w:sz w:val="20"/>
                    </w:rPr>
                    <w:t>markets.</w:t>
                  </w:r>
                  <w:r>
                    <w:rPr>
                      <w:rFonts w:ascii="Trebuchet MS"/>
                      <w:b/>
                      <w:color w:val="5FB1D0"/>
                      <w:spacing w:val="11"/>
                      <w:w w:val="105"/>
                      <w:sz w:val="20"/>
                    </w:rPr>
                    <w:t> </w:t>
                  </w:r>
                  <w:r>
                    <w:rPr>
                      <w:color w:val="231F20"/>
                      <w:w w:val="105"/>
                      <w:sz w:val="20"/>
                    </w:rPr>
                    <w:t>Each</w:t>
                  </w:r>
                  <w:r>
                    <w:rPr>
                      <w:color w:val="231F20"/>
                      <w:spacing w:val="26"/>
                      <w:w w:val="105"/>
                      <w:sz w:val="20"/>
                    </w:rPr>
                    <w:t> </w:t>
                  </w:r>
                  <w:r>
                    <w:rPr>
                      <w:color w:val="231F20"/>
                      <w:w w:val="105"/>
                      <w:sz w:val="20"/>
                    </w:rPr>
                    <w:t>region</w:t>
                  </w:r>
                  <w:r>
                    <w:rPr>
                      <w:color w:val="231F20"/>
                      <w:spacing w:val="26"/>
                      <w:w w:val="105"/>
                      <w:sz w:val="20"/>
                    </w:rPr>
                    <w:t> </w:t>
                  </w:r>
                  <w:r>
                    <w:rPr>
                      <w:color w:val="231F20"/>
                      <w:w w:val="105"/>
                      <w:sz w:val="20"/>
                    </w:rPr>
                    <w:t>has</w:t>
                  </w:r>
                  <w:r>
                    <w:rPr>
                      <w:color w:val="231F20"/>
                      <w:spacing w:val="26"/>
                      <w:w w:val="105"/>
                      <w:sz w:val="20"/>
                    </w:rPr>
                    <w:t> </w:t>
                  </w:r>
                  <w:r>
                    <w:rPr>
                      <w:color w:val="231F20"/>
                      <w:w w:val="105"/>
                      <w:sz w:val="20"/>
                    </w:rPr>
                    <w:t>a</w:t>
                  </w:r>
                  <w:r>
                    <w:rPr>
                      <w:color w:val="231F20"/>
                      <w:spacing w:val="27"/>
                      <w:w w:val="105"/>
                      <w:sz w:val="20"/>
                    </w:rPr>
                    <w:t> </w:t>
                  </w:r>
                  <w:r>
                    <w:rPr>
                      <w:color w:val="231F20"/>
                      <w:w w:val="105"/>
                      <w:sz w:val="20"/>
                    </w:rPr>
                    <w:t>Board</w:t>
                  </w:r>
                  <w:r>
                    <w:rPr>
                      <w:color w:val="231F20"/>
                      <w:spacing w:val="26"/>
                      <w:w w:val="105"/>
                      <w:sz w:val="20"/>
                    </w:rPr>
                    <w:t> </w:t>
                  </w:r>
                  <w:r>
                    <w:rPr>
                      <w:color w:val="231F20"/>
                      <w:w w:val="105"/>
                      <w:sz w:val="20"/>
                    </w:rPr>
                    <w:t>and</w:t>
                  </w:r>
                  <w:r>
                    <w:rPr>
                      <w:color w:val="231F20"/>
                      <w:spacing w:val="26"/>
                      <w:w w:val="105"/>
                      <w:sz w:val="20"/>
                    </w:rPr>
                    <w:t> </w:t>
                  </w:r>
                  <w:r>
                    <w:rPr>
                      <w:color w:val="231F20"/>
                      <w:w w:val="105"/>
                      <w:sz w:val="20"/>
                    </w:rPr>
                    <w:t>several</w:t>
                  </w:r>
                  <w:r>
                    <w:rPr>
                      <w:color w:val="231F20"/>
                      <w:spacing w:val="27"/>
                      <w:w w:val="105"/>
                      <w:sz w:val="20"/>
                    </w:rPr>
                    <w:t> </w:t>
                  </w:r>
                  <w:r>
                    <w:rPr>
                      <w:color w:val="231F20"/>
                      <w:w w:val="105"/>
                      <w:sz w:val="20"/>
                    </w:rPr>
                    <w:t>technical</w:t>
                  </w:r>
                </w:p>
              </w:txbxContent>
            </v:textbox>
            <w10:wrap type="none"/>
          </v:shape>
        </w:pict>
      </w:r>
      <w:r>
        <w:rPr/>
        <w:pict>
          <v:shape style="position:absolute;margin-left:26pt;margin-top:265.345917pt;width:148.950pt;height:123.75pt;mso-position-horizontal-relative:page;mso-position-vertical-relative:page;z-index:-36016" type="#_x0000_t202" filled="false" stroked="false">
            <v:textbox inset="0,0,0,0">
              <w:txbxContent>
                <w:p>
                  <w:pPr>
                    <w:pStyle w:val="BodyText"/>
                    <w:spacing w:line="314" w:lineRule="auto" w:before="8"/>
                    <w:ind w:left="20"/>
                  </w:pPr>
                  <w:r>
                    <w:rPr>
                      <w:color w:val="231F20"/>
                      <w:w w:val="110"/>
                    </w:rPr>
                    <w:t>committees that meet regularly membership and clients.</w:t>
                  </w:r>
                </w:p>
                <w:p>
                  <w:pPr>
                    <w:pStyle w:val="BodyText"/>
                    <w:spacing w:line="205" w:lineRule="exact" w:before="0"/>
                    <w:ind w:left="20"/>
                  </w:pPr>
                  <w:r>
                    <w:rPr>
                      <w:color w:val="231F20"/>
                      <w:w w:val="110"/>
                    </w:rPr>
                    <w:t>Some committees are:</w:t>
                  </w:r>
                </w:p>
                <w:p>
                  <w:pPr>
                    <w:pStyle w:val="BodyText"/>
                    <w:numPr>
                      <w:ilvl w:val="0"/>
                      <w:numId w:val="1"/>
                    </w:numPr>
                    <w:tabs>
                      <w:tab w:pos="137" w:val="left" w:leader="none"/>
                    </w:tabs>
                    <w:spacing w:line="240" w:lineRule="auto" w:before="76" w:after="0"/>
                    <w:ind w:left="136" w:right="0" w:hanging="116"/>
                    <w:jc w:val="left"/>
                  </w:pPr>
                  <w:r>
                    <w:rPr>
                      <w:color w:val="231F20"/>
                      <w:w w:val="115"/>
                    </w:rPr>
                    <w:t>Membership</w:t>
                  </w:r>
                  <w:r>
                    <w:rPr>
                      <w:color w:val="231F20"/>
                      <w:spacing w:val="-7"/>
                      <w:w w:val="115"/>
                    </w:rPr>
                    <w:t> </w:t>
                  </w:r>
                  <w:r>
                    <w:rPr>
                      <w:color w:val="231F20"/>
                      <w:w w:val="115"/>
                    </w:rPr>
                    <w:t>Development</w:t>
                  </w:r>
                </w:p>
                <w:p>
                  <w:pPr>
                    <w:pStyle w:val="BodyText"/>
                    <w:numPr>
                      <w:ilvl w:val="0"/>
                      <w:numId w:val="1"/>
                    </w:numPr>
                    <w:tabs>
                      <w:tab w:pos="137" w:val="left" w:leader="none"/>
                    </w:tabs>
                    <w:spacing w:line="240" w:lineRule="auto" w:before="76" w:after="0"/>
                    <w:ind w:left="136" w:right="0" w:hanging="116"/>
                    <w:jc w:val="left"/>
                  </w:pPr>
                  <w:r>
                    <w:rPr>
                      <w:color w:val="231F20"/>
                      <w:w w:val="115"/>
                    </w:rPr>
                    <w:t>New Business</w:t>
                  </w:r>
                  <w:r>
                    <w:rPr>
                      <w:color w:val="231F20"/>
                      <w:spacing w:val="-12"/>
                      <w:w w:val="115"/>
                    </w:rPr>
                    <w:t> </w:t>
                  </w:r>
                  <w:r>
                    <w:rPr>
                      <w:color w:val="231F20"/>
                      <w:w w:val="115"/>
                    </w:rPr>
                    <w:t>Development</w:t>
                  </w:r>
                </w:p>
                <w:p>
                  <w:pPr>
                    <w:pStyle w:val="BodyText"/>
                    <w:numPr>
                      <w:ilvl w:val="0"/>
                      <w:numId w:val="1"/>
                    </w:numPr>
                    <w:tabs>
                      <w:tab w:pos="137" w:val="left" w:leader="none"/>
                    </w:tabs>
                    <w:spacing w:line="240" w:lineRule="auto" w:before="76" w:after="0"/>
                    <w:ind w:left="136" w:right="0" w:hanging="116"/>
                    <w:jc w:val="left"/>
                  </w:pPr>
                  <w:r>
                    <w:rPr>
                      <w:color w:val="231F20"/>
                      <w:spacing w:val="-3"/>
                      <w:w w:val="110"/>
                    </w:rPr>
                    <w:t>Taxation</w:t>
                  </w:r>
                </w:p>
                <w:p>
                  <w:pPr>
                    <w:pStyle w:val="BodyText"/>
                    <w:numPr>
                      <w:ilvl w:val="0"/>
                      <w:numId w:val="1"/>
                    </w:numPr>
                    <w:tabs>
                      <w:tab w:pos="137" w:val="left" w:leader="none"/>
                    </w:tabs>
                    <w:spacing w:line="240" w:lineRule="auto" w:before="76" w:after="0"/>
                    <w:ind w:left="136" w:right="0" w:hanging="116"/>
                    <w:jc w:val="left"/>
                  </w:pPr>
                  <w:r>
                    <w:rPr>
                      <w:color w:val="231F20"/>
                      <w:w w:val="115"/>
                    </w:rPr>
                    <w:t>Audit</w:t>
                  </w:r>
                </w:p>
                <w:p>
                  <w:pPr>
                    <w:pStyle w:val="BodyText"/>
                    <w:numPr>
                      <w:ilvl w:val="0"/>
                      <w:numId w:val="1"/>
                    </w:numPr>
                    <w:tabs>
                      <w:tab w:pos="137" w:val="left" w:leader="none"/>
                    </w:tabs>
                    <w:spacing w:line="240" w:lineRule="auto" w:before="76" w:after="0"/>
                    <w:ind w:left="136" w:right="0" w:hanging="116"/>
                    <w:jc w:val="left"/>
                  </w:pPr>
                  <w:r>
                    <w:rPr>
                      <w:color w:val="231F20"/>
                      <w:w w:val="115"/>
                    </w:rPr>
                    <w:t>Marketing &amp;</w:t>
                  </w:r>
                  <w:r>
                    <w:rPr>
                      <w:color w:val="231F20"/>
                      <w:spacing w:val="-8"/>
                      <w:w w:val="115"/>
                    </w:rPr>
                    <w:t> </w:t>
                  </w:r>
                  <w:r>
                    <w:rPr>
                      <w:color w:val="231F20"/>
                      <w:w w:val="115"/>
                    </w:rPr>
                    <w:t>IT</w:t>
                  </w:r>
                </w:p>
              </w:txbxContent>
            </v:textbox>
            <w10:wrap type="none"/>
          </v:shape>
        </w:pict>
      </w:r>
      <w:r>
        <w:rPr/>
        <w:pict>
          <v:shape style="position:absolute;margin-left:180.62001pt;margin-top:265.345917pt;width:180.35pt;height:13.75pt;mso-position-horizontal-relative:page;mso-position-vertical-relative:page;z-index:-35992" type="#_x0000_t202" filled="false" stroked="false">
            <v:textbox inset="0,0,0,0">
              <w:txbxContent>
                <w:p>
                  <w:pPr>
                    <w:pStyle w:val="BodyText"/>
                    <w:spacing w:before="8"/>
                    <w:ind w:left="20"/>
                  </w:pPr>
                  <w:r>
                    <w:rPr>
                      <w:color w:val="231F20"/>
                      <w:w w:val="115"/>
                    </w:rPr>
                    <w:t>to provide guidance and tools for the</w:t>
                  </w:r>
                </w:p>
              </w:txbxContent>
            </v:textbox>
            <w10:wrap type="none"/>
          </v:shape>
        </w:pict>
      </w:r>
      <w:r>
        <w:rPr/>
        <w:pict>
          <v:shape style="position:absolute;margin-left:44.5pt;margin-top:813.566589pt;width:6.5pt;height:12.55pt;mso-position-horizontal-relative:page;mso-position-vertical-relative:page;z-index:-35968" type="#_x0000_t202" filled="false" stroked="false">
            <v:textbox inset="0,0,0,0">
              <w:txbxContent>
                <w:p>
                  <w:pPr>
                    <w:spacing w:before="10"/>
                    <w:ind w:left="20" w:right="0" w:firstLine="0"/>
                    <w:jc w:val="left"/>
                    <w:rPr>
                      <w:sz w:val="18"/>
                    </w:rPr>
                  </w:pPr>
                  <w:r>
                    <w:rPr>
                      <w:color w:val="1B4480"/>
                      <w:w w:val="98"/>
                      <w:sz w:val="18"/>
                    </w:rPr>
                    <w:t>2</w:t>
                  </w:r>
                </w:p>
              </w:txbxContent>
            </v:textbox>
            <w10:wrap type="none"/>
          </v:shape>
        </w:pict>
      </w:r>
      <w:r>
        <w:rPr/>
        <w:pict>
          <v:shape style="position:absolute;margin-left:472.510406pt;margin-top:813.729614pt;width:84.55pt;height:11.4pt;mso-position-horizontal-relative:page;mso-position-vertical-relative:page;z-index:-35944"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108.638pt;margin-top:667pt;width:9pt;height:107pt;mso-position-horizontal-relative:page;mso-position-vertical-relative:page;z-index:-35920" type="#_x0000_t202" filled="false" stroked="false">
            <v:textbox inset="0,0,0,0">
              <w:txbxContent>
                <w:p>
                  <w:pPr>
                    <w:pStyle w:val="BodyText"/>
                    <w:rPr>
                      <w:rFonts w:ascii="Times New Roman"/>
                      <w:sz w:val="17"/>
                    </w:rPr>
                  </w:pPr>
                </w:p>
              </w:txbxContent>
            </v:textbox>
            <w10:wrap type="none"/>
          </v:shape>
        </w:pict>
      </w:r>
      <w:r>
        <w:rPr/>
        <w:pict>
          <v:shape style="position:absolute;margin-left:117.638pt;margin-top:667pt;width:277.4pt;height:107pt;mso-position-horizontal-relative:page;mso-position-vertical-relative:page;z-index:-35896" type="#_x0000_t202" filled="false" stroked="false">
            <v:textbox inset="0,0,0,0">
              <w:txbxContent>
                <w:p>
                  <w:pPr>
                    <w:spacing w:line="361" w:lineRule="exact" w:before="119"/>
                    <w:ind w:left="199" w:right="0" w:firstLine="0"/>
                    <w:jc w:val="left"/>
                    <w:rPr>
                      <w:rFonts w:ascii="Arial"/>
                      <w:sz w:val="32"/>
                    </w:rPr>
                  </w:pPr>
                  <w:r>
                    <w:rPr>
                      <w:rFonts w:ascii="Arial"/>
                      <w:color w:val="776BA0"/>
                      <w:sz w:val="32"/>
                    </w:rPr>
                    <w:t>CENTRAL &amp; SOUTH AMERICA</w:t>
                  </w:r>
                </w:p>
                <w:p>
                  <w:pPr>
                    <w:pStyle w:val="BodyText"/>
                    <w:spacing w:line="225" w:lineRule="exact" w:before="0"/>
                    <w:ind w:left="254"/>
                    <w:rPr>
                      <w:rFonts w:ascii="Gill Sans MT"/>
                    </w:rPr>
                  </w:pPr>
                  <w:hyperlink r:id="rId19">
                    <w:r>
                      <w:rPr>
                        <w:rFonts w:ascii="Gill Sans MT"/>
                        <w:color w:val="776BA0"/>
                        <w:w w:val="110"/>
                        <w:u w:val="single" w:color="776BA0"/>
                      </w:rPr>
                      <w:t>www.agn-csa.org</w:t>
                    </w:r>
                  </w:hyperlink>
                </w:p>
                <w:p>
                  <w:pPr>
                    <w:pStyle w:val="BodyText"/>
                    <w:spacing w:before="7"/>
                    <w:ind w:left="0"/>
                    <w:rPr>
                      <w:rFonts w:ascii="Times New Roman"/>
                      <w:sz w:val="21"/>
                    </w:rPr>
                  </w:pPr>
                </w:p>
                <w:p>
                  <w:pPr>
                    <w:pStyle w:val="BodyText"/>
                    <w:spacing w:line="247" w:lineRule="auto" w:before="0"/>
                    <w:ind w:left="199" w:right="266"/>
                    <w:rPr>
                      <w:rFonts w:ascii="Gill Sans MT"/>
                    </w:rPr>
                  </w:pPr>
                  <w:r>
                    <w:rPr>
                      <w:rFonts w:ascii="Gill Sans MT"/>
                      <w:color w:val="231F20"/>
                      <w:w w:val="105"/>
                    </w:rPr>
                    <w:t>A region which covers a large geographic area, yet works closely together to provide services of the highest qualities, which is made possible and encouraged through the sup- port of specialist regional committees.</w:t>
                  </w:r>
                </w:p>
                <w:p>
                  <w:pPr>
                    <w:pStyle w:val="BodyText"/>
                    <w:rPr>
                      <w:rFonts w:ascii="Times New Roman"/>
                      <w:sz w:val="17"/>
                    </w:rPr>
                  </w:pPr>
                </w:p>
              </w:txbxContent>
            </v:textbox>
            <w10:wrap type="none"/>
          </v:shape>
        </w:pict>
      </w:r>
      <w:r>
        <w:rPr/>
        <w:pict>
          <v:shape style="position:absolute;margin-left:395pt;margin-top:667pt;width:6.75pt;height:107pt;mso-position-horizontal-relative:page;mso-position-vertical-relative:page;z-index:-35872" type="#_x0000_t202" filled="false" stroked="false">
            <v:textbox inset="0,0,0,0">
              <w:txbxContent>
                <w:p>
                  <w:pPr>
                    <w:pStyle w:val="BodyText"/>
                    <w:rPr>
                      <w:rFonts w:ascii="Times New Roman"/>
                      <w:sz w:val="17"/>
                    </w:rPr>
                  </w:pPr>
                </w:p>
              </w:txbxContent>
            </v:textbox>
            <w10:wrap type="none"/>
          </v:shape>
        </w:pict>
      </w:r>
      <w:r>
        <w:rPr/>
        <w:pict>
          <v:shape style="position:absolute;margin-left:108.638pt;margin-top:774pt;width:9pt;height:6.95pt;mso-position-horizontal-relative:page;mso-position-vertical-relative:page;z-index:-35848" type="#_x0000_t202" filled="false" stroked="false">
            <v:textbox inset="0,0,0,0">
              <w:txbxContent/>
            </v:textbox>
            <w10:wrap type="none"/>
          </v:shape>
        </w:pict>
      </w:r>
      <w:r>
        <w:rPr/>
        <w:pict>
          <v:shape style="position:absolute;margin-left:117.638pt;margin-top:774pt;width:277.4pt;height:6.95pt;mso-position-horizontal-relative:page;mso-position-vertical-relative:page;z-index:-35824" type="#_x0000_t202" filled="false" stroked="false">
            <v:textbox inset="0,0,0,0">
              <w:txbxContent/>
            </v:textbox>
            <w10:wrap type="none"/>
          </v:shape>
        </w:pict>
      </w:r>
      <w:r>
        <w:rPr/>
        <w:pict>
          <v:shape style="position:absolute;margin-left:395pt;margin-top:774pt;width:6.75pt;height:6.95pt;mso-position-horizontal-relative:page;mso-position-vertical-relative:page;z-index:-35800" type="#_x0000_t202" filled="false" stroked="false">
            <v:textbox inset="0,0,0,0">
              <w:txbxContent/>
            </v:textbox>
            <w10:wrap type="none"/>
          </v:shape>
        </w:pict>
      </w:r>
      <w:r>
        <w:rPr/>
        <w:pict>
          <v:shape style="position:absolute;margin-left:22.533001pt;margin-top:464pt;width:7.65pt;height:129pt;mso-position-horizontal-relative:page;mso-position-vertical-relative:page;z-index:-35776" type="#_x0000_t202" filled="false" stroked="false">
            <v:textbox inset="0,0,0,0">
              <w:txbxContent>
                <w:p>
                  <w:pPr>
                    <w:pStyle w:val="BodyText"/>
                    <w:rPr>
                      <w:rFonts w:ascii="Times New Roman"/>
                      <w:sz w:val="17"/>
                    </w:rPr>
                  </w:pPr>
                </w:p>
              </w:txbxContent>
            </v:textbox>
            <w10:wrap type="none"/>
          </v:shape>
        </w:pict>
      </w:r>
      <w:r>
        <w:rPr/>
        <w:pict>
          <v:shape style="position:absolute;margin-left:30.143pt;margin-top:464pt;width:234.4pt;height:129pt;mso-position-horizontal-relative:page;mso-position-vertical-relative:page;z-index:-35752" type="#_x0000_t202" filled="false" stroked="false">
            <v:textbox inset="0,0,0,0">
              <w:txbxContent>
                <w:p>
                  <w:pPr>
                    <w:spacing w:line="361" w:lineRule="exact" w:before="119"/>
                    <w:ind w:left="227" w:right="0" w:firstLine="0"/>
                    <w:jc w:val="left"/>
                    <w:rPr>
                      <w:rFonts w:ascii="Arial"/>
                      <w:sz w:val="32"/>
                    </w:rPr>
                  </w:pPr>
                  <w:r>
                    <w:rPr>
                      <w:rFonts w:ascii="Arial"/>
                      <w:color w:val="F18165"/>
                      <w:sz w:val="32"/>
                    </w:rPr>
                    <w:t>NORTH AMERICA</w:t>
                  </w:r>
                </w:p>
                <w:p>
                  <w:pPr>
                    <w:pStyle w:val="BodyText"/>
                    <w:spacing w:line="225" w:lineRule="exact" w:before="0"/>
                    <w:ind w:left="227"/>
                    <w:rPr>
                      <w:rFonts w:ascii="Gill Sans MT"/>
                    </w:rPr>
                  </w:pPr>
                  <w:hyperlink r:id="rId20">
                    <w:r>
                      <w:rPr>
                        <w:rFonts w:ascii="Gill Sans MT"/>
                        <w:color w:val="F18165"/>
                        <w:w w:val="110"/>
                        <w:u w:val="single" w:color="F18165"/>
                      </w:rPr>
                      <w:t>www.agn-na.org</w:t>
                    </w:r>
                  </w:hyperlink>
                </w:p>
                <w:p>
                  <w:pPr>
                    <w:pStyle w:val="BodyText"/>
                    <w:spacing w:before="7"/>
                    <w:ind w:left="0"/>
                    <w:rPr>
                      <w:rFonts w:ascii="Times New Roman"/>
                      <w:sz w:val="21"/>
                    </w:rPr>
                  </w:pPr>
                </w:p>
                <w:p>
                  <w:pPr>
                    <w:pStyle w:val="BodyText"/>
                    <w:spacing w:line="247" w:lineRule="auto" w:before="0"/>
                    <w:ind w:left="227" w:right="224"/>
                    <w:rPr>
                      <w:rFonts w:ascii="Gill Sans MT" w:hAnsi="Gill Sans MT"/>
                    </w:rPr>
                  </w:pPr>
                  <w:r>
                    <w:rPr>
                      <w:rFonts w:ascii="Gill Sans MT" w:hAnsi="Gill Sans MT"/>
                      <w:color w:val="231F20"/>
                      <w:w w:val="105"/>
                    </w:rPr>
                    <w:t>What makes the North American region of </w:t>
                  </w:r>
                  <w:r>
                    <w:rPr>
                      <w:rFonts w:ascii="Gill Sans MT" w:hAnsi="Gill Sans MT"/>
                      <w:color w:val="231F20"/>
                      <w:spacing w:val="-3"/>
                      <w:w w:val="105"/>
                    </w:rPr>
                    <w:t>AGN </w:t>
                  </w:r>
                  <w:r>
                    <w:rPr>
                      <w:rFonts w:ascii="Gill Sans MT" w:hAnsi="Gill Sans MT"/>
                      <w:color w:val="231F20"/>
                      <w:w w:val="105"/>
                    </w:rPr>
                    <w:t>special is members’ commitment to </w:t>
                  </w:r>
                  <w:r>
                    <w:rPr>
                      <w:rFonts w:ascii="Gill Sans MT" w:hAnsi="Gill Sans MT"/>
                      <w:color w:val="231F20"/>
                      <w:spacing w:val="-3"/>
                      <w:w w:val="105"/>
                    </w:rPr>
                    <w:t>collaboration </w:t>
                  </w:r>
                  <w:r>
                    <w:rPr>
                      <w:rFonts w:ascii="Gill Sans MT" w:hAnsi="Gill Sans MT"/>
                      <w:color w:val="231F20"/>
                      <w:w w:val="105"/>
                    </w:rPr>
                    <w:t>and continuous learning – all based on a desire   to provide the highest level of service to clients, and encouraged through the support of specialist regional</w:t>
                  </w:r>
                  <w:r>
                    <w:rPr>
                      <w:rFonts w:ascii="Gill Sans MT" w:hAnsi="Gill Sans MT"/>
                      <w:color w:val="231F20"/>
                      <w:spacing w:val="-3"/>
                      <w:w w:val="105"/>
                    </w:rPr>
                    <w:t> </w:t>
                  </w:r>
                  <w:r>
                    <w:rPr>
                      <w:rFonts w:ascii="Gill Sans MT" w:hAnsi="Gill Sans MT"/>
                      <w:color w:val="231F20"/>
                      <w:w w:val="105"/>
                    </w:rPr>
                    <w:t>committees.</w:t>
                  </w:r>
                </w:p>
              </w:txbxContent>
            </v:textbox>
            <w10:wrap type="none"/>
          </v:shape>
        </w:pict>
      </w:r>
      <w:r>
        <w:rPr/>
        <w:pict>
          <v:shape style="position:absolute;margin-left:264.5pt;margin-top:464pt;width:6.85pt;height:129pt;mso-position-horizontal-relative:page;mso-position-vertical-relative:page;z-index:-35728" type="#_x0000_t202" filled="false" stroked="false">
            <v:textbox inset="0,0,0,0">
              <w:txbxContent>
                <w:p>
                  <w:pPr>
                    <w:pStyle w:val="BodyText"/>
                    <w:rPr>
                      <w:rFonts w:ascii="Times New Roman"/>
                      <w:sz w:val="17"/>
                    </w:rPr>
                  </w:pPr>
                </w:p>
              </w:txbxContent>
            </v:textbox>
            <w10:wrap type="none"/>
          </v:shape>
        </w:pict>
      </w:r>
      <w:r>
        <w:rPr/>
        <w:pict>
          <v:shape style="position:absolute;margin-left:22.533001pt;margin-top:593pt;width:7.65pt;height:6.9pt;mso-position-horizontal-relative:page;mso-position-vertical-relative:page;z-index:-35704" type="#_x0000_t202" filled="false" stroked="false">
            <v:textbox inset="0,0,0,0">
              <w:txbxContent/>
            </v:textbox>
            <w10:wrap type="none"/>
          </v:shape>
        </w:pict>
      </w:r>
      <w:r>
        <w:rPr/>
        <w:pict>
          <v:shape style="position:absolute;margin-left:30.143pt;margin-top:593pt;width:234.4pt;height:6.9pt;mso-position-horizontal-relative:page;mso-position-vertical-relative:page;z-index:-35680" type="#_x0000_t202" filled="false" stroked="false">
            <v:textbox inset="0,0,0,0">
              <w:txbxContent/>
            </v:textbox>
            <w10:wrap type="none"/>
          </v:shape>
        </w:pict>
      </w:r>
      <w:r>
        <w:rPr/>
        <w:pict>
          <v:shape style="position:absolute;margin-left:264.5pt;margin-top:593pt;width:6.85pt;height:6.9pt;mso-position-horizontal-relative:page;mso-position-vertical-relative:page;z-index:-35656" type="#_x0000_t202" filled="false" stroked="false">
            <v:textbox inset="0,0,0,0">
              <w:txbxContent/>
            </v:textbox>
            <w10:wrap type="none"/>
          </v:shape>
        </w:pict>
      </w:r>
      <w:r>
        <w:rPr/>
        <w:pict>
          <v:shape style="position:absolute;margin-left:181.024002pt;margin-top:177.095337pt;width:16.05pt;height:12pt;mso-position-horizontal-relative:page;mso-position-vertical-relative:page;z-index:-35632" type="#_x0000_t202" filled="false" stroked="false">
            <v:textbox inset="0,0,0,0">
              <w:txbxContent>
                <w:p>
                  <w:pPr>
                    <w:pStyle w:val="BodyText"/>
                    <w:rPr>
                      <w:rFonts w:ascii="Times New Roman"/>
                      <w:sz w:val="17"/>
                    </w:rPr>
                  </w:pPr>
                </w:p>
              </w:txbxContent>
            </v:textbox>
            <w10:wrap type="none"/>
          </v:shape>
        </w:pict>
      </w:r>
      <w:r>
        <w:rPr/>
        <w:pict>
          <v:shape style="position:absolute;margin-left:246.040009pt;margin-top:177.095337pt;width:9pt;height:12pt;mso-position-horizontal-relative:page;mso-position-vertical-relative:page;z-index:-35608" type="#_x0000_t202" filled="false" stroked="false">
            <v:textbox inset="0,0,0,0">
              <w:txbxContent>
                <w:p>
                  <w:pPr>
                    <w:pStyle w:val="BodyText"/>
                    <w:rPr>
                      <w:rFonts w:ascii="Times New Roman"/>
                      <w:sz w:val="17"/>
                    </w:rPr>
                  </w:pPr>
                </w:p>
              </w:txbxContent>
            </v:textbox>
            <w10:wrap type="none"/>
          </v:shape>
        </w:pict>
      </w:r>
      <w:r>
        <w:rPr/>
        <w:pict>
          <v:shape style="position:absolute;margin-left:336.040009pt;margin-top:177.095337pt;width:259.25pt;height:12pt;mso-position-horizontal-relative:page;mso-position-vertical-relative:page;z-index:-35584"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556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shape style="position:absolute;margin-left:39.342499pt;margin-top:815.02832pt;width:82.6pt;height:9.4pt;mso-position-horizontal-relative:page;mso-position-vertical-relative:page;z-index:-35536" type="#_x0000_t202" filled="false" stroked="false">
            <v:textbox inset="0,0,0,0">
              <w:txbxContent>
                <w:p>
                  <w:pPr>
                    <w:spacing w:line="186" w:lineRule="exact" w:before="0"/>
                    <w:ind w:left="0" w:right="0" w:firstLine="0"/>
                    <w:jc w:val="left"/>
                    <w:rPr>
                      <w:sz w:val="16"/>
                    </w:rPr>
                  </w:pPr>
                  <w:r>
                    <w:rPr>
                      <w:color w:val="8F9194"/>
                      <w:w w:val="120"/>
                      <w:sz w:val="16"/>
                    </w:rPr>
                    <w:t>AGN </w:t>
                  </w:r>
                  <w:r>
                    <w:rPr>
                      <w:color w:val="8F9194"/>
                      <w:spacing w:val="-3"/>
                      <w:w w:val="120"/>
                      <w:sz w:val="16"/>
                    </w:rPr>
                    <w:t>INTERNATIONAL</w:t>
                  </w:r>
                </w:p>
              </w:txbxContent>
            </v:textbox>
            <w10:wrap type="none"/>
          </v:shape>
        </w:pict>
      </w:r>
      <w:r>
        <w:rPr/>
        <w:pict>
          <v:group style="position:absolute;margin-left:.0pt;margin-top:.000615pt;width:596.3pt;height:833.85pt;mso-position-horizontal-relative:page;mso-position-vertical-relative:page;z-index:-35512" coordorigin="0,0" coordsize="11926,16677">
            <v:line style="position:absolute" from="6751,16245" to="11119,16245" stroked="true" strokeweight="1pt" strokecolor="#1b4480">
              <v:stroke dashstyle="solid"/>
            </v:line>
            <v:rect style="position:absolute;left:6751;top:16300;width:3124;height:360" filled="true" fillcolor="#ffffff" stroked="false">
              <v:fill type="solid"/>
            </v:rect>
            <v:line style="position:absolute" from="787,16245" to="2309,16245" stroked="true" strokeweight="1pt" strokecolor="#1b4480">
              <v:stroke dashstyle="solid"/>
            </v:line>
            <v:rect style="position:absolute;left:514;top:16300;width:1795;height:360" filled="true" fillcolor="#ffffff" stroked="false">
              <v:fill type="solid"/>
            </v:rect>
            <v:shape style="position:absolute;left:0;top:0;width:11906;height:2881" type="#_x0000_t75" stroked="false">
              <v:imagedata r:id="rId21" o:title=""/>
            </v:shape>
            <v:shape style="position:absolute;left:-2811;top:15769;width:7728;height:11809" coordorigin="-2810,15769" coordsize="7728,11809" path="m6988,1089l6922,1131,6856,1174,6790,1218,6725,1263,6661,1308,6597,1354,6534,1401,6472,1449,6410,1497,6349,1545,6289,1595,6229,1645,6171,1696,6112,1747,6055,1799,5998,1852,5942,1905,5887,1959,5832,2013,5779,2069,5725,2124,5673,2181,5622,2238,5571,2295,5521,2353,5472,2412,5423,2471,5376,2531,5329,2591,5283,2652,5238,2713,5194,2775,5150,2837,5108,2900,5066,2964,5025,3028,4985,3092,4946,3157,4908,3222,4870,3288,4834,3355,4798,3421,4764,3489,4730,3556,4697,3625,4665,3693,4634,3762,4604,3832,4575,3902,4547,3972,4520,4043,4494,4114,4469,4185,4445,4257,4421,4329,4399,4402,4378,4475,4358,4548,4339,4622,4321,4696,4304,4771,4288,4845,4273,4921,4259,4996,4246,5072,4235,5148,4224,5224,4214,5301,4206,5378,4199,5455,4192,5532,4187,5610,4183,5688,4180,5767,4179,5845,4178,5924,4179,5996,4180,6067,4182,6139,4186,6210,4190,6281,4195,6352,4201,6422,4208,6493,4216,6563,4225,6632,4235,6702,4245,6771,4257,6840,4269,6909,4283,6978,4297,7046,4312,7114,4328,7182,4345,7249,4362,7316,4381,7383,4400,7449,4420,7516,4442,7581,4463,7647,4486,7712,4510,7777,4534,7842,4559,7906,4585,7970,4612,8034,4639,8097,4667,8160,4696,8222,4726,8284,4757,8346,4788,8407,4820,8469,4853,8529,4887,8589,4921,8649,4956,8709,4992,8768,5029,8826,5066,8885,5104,8942,5143,9000,5182,9057,5222,9113,5263,9169,5305,9225,5347,9280,5390,9335,5433,9389,5477,9443,5522,9497,5568,9549,5614,9602,5661,9654,5708,9705,5756,9756,5805,9807,5854,9857,5904,9906,5955,9955,6006,10004,6058,10051,6110,10099,6163,10146,6217,10192,6271,10238,6325,10283,6381,10328,6436,10372,6493,10416,6550,10459,6607,10501,6665,10543,6724,10584,6783,10625,6843,10665,6903,10705,6963,10744,7025,10782,7086,10820,7149,10857,7211,10893,7274,10929,7338,10965,7402,10999,7467,11033,7532,11067,7597,11099,7663,11131,7730,11163,7797,11194,7864,11224,7932,11253,8000,11282,8068,11310,8137,11337,8207,11364,8277,11390,8347,11415,8418,11440,8489,11464,8560,11487,8632,11510,8704,11531,8776,11552,8849,11573,8923,11592,8996,11611,9070,11629,9145,11646,9219,11663,9294,11679,9369,11694,9445,11708,9521,11722,9597,11734,9674,11746,9751,11757,9828,11768,9905,11777,9983,11786,10061,11794,10139,11801,10218,11807,10297,11813,10376,11817,10455,11821,10534,11824,10614,11826,10694,11828,10774,11828,10855,11828,10935,11826,11015,11824,11094,11821,11173,11817,11252,11813,11331,11807,11410,11801,11488,11794,11566,11786,11644,11777,11721,11768,11798,11757,11875,11746,11906,11742m11906,107l11875,102,11798,91,11721,80,11644,71,11566,62,11488,54,11410,47,11331,41,11252,35,11173,31,11094,27,11015,24,10935,22,10855,20,10774,20,10690,20,10606,22,10522,24,10438,28,10355,32,10272,37,10189,43,10107,50,10025,58,9943,67,9861,76,9780,87,9699,98,9618,110,9538,124,9458,138,9378,152,9299,168,9220,185,9142,202,9064,220,8986,240,8909,260,8832,280,8755,302,8679,324,8603,347,8528,371,8453,396,8378,422,8304,448,8231,475,8158,503,8085,531,8013,561,7941,591,7869,622,7799,653,7728,686,7658,719,7589,753,7520,787,7452,822,7384,858,7317,895,7250,932,7184,970,7118,1009,7053,1049,6988,1089m11906,193l11899,191,11836,173,11772,155,11708,139,11643,124,11578,109,11513,96,11448,84,11382,74,11316,64,11249,55,11183,48,11116,41,11049,36,10982,32,10914,29,10846,27,10778,27,10710,27,10642,29,10575,32,10508,36,10440,41,10374,48,10307,55,10241,64,10175,74,10109,84,10043,96,9978,109,9913,124,9849,139,9784,155,9720,173,9657,191,9593,211,9531,231,9468,253,9406,275,9344,299,9282,323,9221,349,9160,376,9100,403,9039,432,8980,461,8920,492,8862,523,8803,556,8745,589,8687,623,8630,658,8573,694,8517,731,8461,769,8406,808,8351,848,8296,888,8242,930,8189,972,8136,1015,8083,1059,8031,1104,7980,1149,7929,1196,7878,1243,7828,1291,7779,1340,7730,1390,7681,1440,7633,1491,7586,1543,7539,1596,7493,1649,7448,1704,7403,1758,7358,1814,7314,1870,7271,1928,7229,1985,7187,2044,7145,2103,7104,2163,7064,2223,7025,2284,6986,2346,6948,2409,6910,2472,6873,2535,6837,2600,6802,2665,6767,2730,6733,2796,6699,2863,6666,2930,6634,2998,6603,3067,6572,3136,6543,3205,6513,3275,6485,3346,6457,3417,6430,3489,6404,3561,6379,3634,6354,3707,6330,3780,6307,3855,6285,3929,6264,4004,6243,4080,6223,4156,6204,4232,6186,4309,6168,4386,6152,4464,6136,4542,6121,4621,6107,4699,6094,4779,6082,4858,6070,4938,6060,5019,6050,5099,6041,5180,6033,5262,6026,5344,6020,5426,6015,5508,6011,5591,6008,5673,6005,5757,6004,5840,6003,5924,6004,6008,6005,6091,6008,6175,6011,6257,6015,6340,6020,6422,6026,6504,6033,6586,6041,6667,6050,6748,6060,6829,6070,6909,6081,6989,6094,7069,6107,7148,6121,7226,6136,7305,6151,7383,6168,7460,6185,7537,6204,7614,6223,7690,6242,7766,6263,7841,6285,7916,6307,7991,6330,8065,6354,8138,6378,8211,6404,8283,6430,8355,6457,8427,6484,8498,6513,8568,6542,8638,6572,8707,6602,8776,6633,8844,6665,8912,6698,8979,6732,9045,6766,9111,6800,9177,6836,9241,6872,9305,6909,9369,6946,9432,6985,9494,7023,9555,7063,9616,7103,9676,7144,9736,7185,9795,7227,9853,7269,9910,7313,9967,7356,10023,7401,10079,7446,10133,7491,10187,7537,10240,7584,10293,7631,10344,7679,10395,7727,10445,7776,10495,7826,10543,7876,10591,7926,10638,7977,10684,8029,10730,8081,10774,8133,10818,8186,10861,8240,10903,8294,10944,8348,10984,8403,11023,8458,11062,8514,11100,8571,11136,8627,11172,8684,11207,8742,11241,8800,11274,8858,11306,8917,11338,8977,11368,9036,11397,9096,11426,9157,11453,9217,11479,9279,11505,9340,11529,9402,11553,9464,11575,9527,11597,9590,11617,9653,11636,9717,11655,9781,11672,9845,11688,9910,11703,9975,11717,10040,11730,10105,11742,10171,11753,10237,11763,10303,11771,10370,11779,10437,11785,10504,11790,10571,11794,10639,11797,10706,11799,10774,11799,10843,11799,10910,11797,10978,11794,11045,11790,11112,11785,11179,11779,11246,11771,11312,11763,11378,11753,11444,11742,11509,11730,11574,11717,11639,11703,11704,11688,11768,11672,11832,11655,11896,11636,11906,11633m11906,557l11902,554,11861,516,11819,479,11777,444,11734,410,11691,377,11648,346,11605,317,11561,289,11517,262,11473,237,11428,213,11383,191,11338,171,11292,152,11247,134,11201,118,11154,104,11108,92,11061,81,11014,71,10967,64,10920,58,10872,53,10824,51,10776,50,10728,51,10681,53,10633,58,10586,64,10539,71,10492,81,10445,92,10398,104,10352,118,10306,134,10260,152,10215,171,10170,191,10125,213,10080,237,10036,262,9992,289,9948,317,9904,346,9861,377,9818,410,9776,444,9734,479,9692,516,9650,554,9609,594,9568,635,9528,677,9488,720,9448,765,9409,811,9370,859,9331,908,9293,958,9256,1009,9218,1061,9181,1115,9145,1170,9109,1226,9073,1283,9038,1342,9004,1401,8969,1462,8936,1524,8902,1587,8870,1651,8837,1716,8806,1782,8774,1849,8743,1917,8713,1987,8683,2057,8654,2128,8626,2200,8597,2274,8570,2348,8543,2423,8516,2499,8490,2576,8465,2653,8440,2732,8416,2812,8392,2892,8369,2973,8347,3055,8325,3138,8304,3221,8284,3306,8264,3391,8244,3477,8226,3563,8208,3651,8191,3739,8174,3827,8158,3917,8143,4007,8128,4097,8114,4189,8101,4281,8088,4373,8076,4466,8065,4560,8055,4654,8045,4749,8036,4844,8028,4940,8021,5037,8014,5133,8008,5231,8003,5329,7999,5427,7995,5525,7992,5624,7990,5724,7989,5824,7989,5924,7989,6024,7990,6124,7992,6224,7995,6323,7999,6421,8003,6519,8008,6617,8014,6714,8021,6811,8028,6907,8036,7003,8045,7098,8055,7193,8065,7287,8076,7381,8088,7474,8100,7566,8114,7658,8128,7749,8142,7839,8157,7929,8173,8018,8190,8107,8207,8195,8225,8282,8244,8368,8263,8454,8283,8539,8303,8623,8324,8706,8346,8789,8368,8870,8391,8951,8415,9031,8439,9111,8464,9189,8489,9266,8515,9343,8541,9419,8568,9493,8596,9567,8624,9640,8652,9712,8682,9783,8711,9853,8741,9922,8772,9990,8803,10057,8835,10123,8867,10188,8900,10251,8933,10314,8967,10375,9001,10436,9035,10495,9071,10553,9106,10610,9142,10666,9178,10721,9215,10774,9252,10826,9290,10877,9328,10927,9367,10976,9405,11023,9445,11069,9484,11113,9524,11157,9565,11199,9605,11239,9647,11279,9688,11317,9730,11353,9772,11388,9814,11422,9857,11454,9900,11485,9944,11515,9988,11543,10032,11569,10076,11594,10121,11618,10165,11640,10211,11660,10256,11679,10302,11696,10348,11712,10394,11726,10440,11738,10487,11749,10534,11759,10581,11766,10629,11772,10676,11776,10724,11779,10772,11780,10820,11779,10868,11776,10915,11772,10963,11766,11010,11759,11057,11749,11104,11738,11150,11726,11196,11712,11242,11696,11288,11679,11334,11660,11379,11640,11424,11618,11468,11594,11513,11569,11557,11543,11601,11515,11644,11485,11687,11454,11730,11422,11773,11388,11815,11353,11857,11317,11898,11279,11906,11272e" filled="false" stroked="true" strokeweight="2pt" strokecolor="#ededf4">
              <v:path arrowok="t"/>
              <v:stroke dashstyle="solid"/>
            </v:shape>
            <v:shape style="position:absolute;left:10774;top:52;width:2;height:9379" coordorigin="10775,53" coordsize="0,9379" path="m10775,53l10775,2880m10775,2998l10775,9431e" filled="false" stroked="true" strokeweight="2.0310pt" strokecolor="#ededf4">
              <v:path arrowok="t"/>
              <v:stroke dashstyle="solid"/>
            </v:shape>
            <v:line style="position:absolute" from="8911,5867" to="11906,5867" stroked="true" strokeweight="2pt" strokecolor="#ededf4">
              <v:stroke dashstyle="solid"/>
            </v:line>
            <v:shape style="position:absolute;left:-2373;top:19581;width:7290;height:4242" coordorigin="-2372,19581" coordsize="7290,4242" path="m11906,8074l4616,8074m11906,3832l4616,3832e" filled="false" stroked="true" strokeweight="2pt" strokecolor="#ededf4">
              <v:path arrowok="t"/>
              <v:stroke dashstyle="solid"/>
            </v:shape>
            <v:shape style="position:absolute;left:5979;top:9965;width:5926;height:2" coordorigin="5980,9965" coordsize="5926,0" path="m11434,9965l11906,9965m5980,9965l8331,9965e" filled="false" stroked="true" strokeweight="2pt" strokecolor="#ededf4">
              <v:path arrowok="t"/>
              <v:stroke dashstyle="solid"/>
            </v:shape>
            <v:line style="position:absolute" from="11906,1826" to="6040,1826" stroked="true" strokeweight="2pt" strokecolor="#ededf4">
              <v:stroke dashstyle="solid"/>
            </v:line>
            <v:shape style="position:absolute;left:0;top:6443;width:10651;height:8391" type="#_x0000_t75" stroked="false">
              <v:imagedata r:id="rId22" o:title=""/>
            </v:shape>
            <v:shape style="position:absolute;left:7221;top:10704;width:2782;height:4346" coordorigin="7222,10705" coordsize="2782,4346" path="m7252,10873l7245,10866,7229,10866,7222,10873,7222,10890,7229,10897,7245,10897,7252,10890,7252,10873m7306,10819l7299,10812,7283,10812,7276,10819,7276,10836,7283,10843,7299,10843,7306,10836,7306,10819m7360,10765l7353,10759,7337,10759,7330,10765,7330,10782,7337,10789,7353,10789,7360,10782,7360,10765m7360,10711l7353,10705,7337,10705,7330,10711,7330,10728,7337,10735,7353,10735,7360,10728,7360,10711m8870,12761l8864,12754,8847,12754,8840,12761,8840,12778,8847,12785,8864,12785,8870,12778,8870,12761m8924,12761l8917,12754,8901,12754,8894,12761,8894,12778,8901,12785,8917,12785,8924,12778,8924,12761m9248,13408l9241,13401,9224,13401,9217,13408,9217,13425,9224,13432,9241,13432,9248,13425,9248,13408m9302,13516l9295,13509,9278,13509,9271,13516,9271,13533,9278,13540,9295,13540,9302,13533,9302,13516m9302,13462l9295,13455,9278,13455,9271,13462,9271,13479,9278,13486,9295,13486,9302,13479,9302,13462m9356,13516l9349,13509,9332,13509,9325,13516,9325,13533,9332,13540,9349,13540,9356,13533,9356,13516m9410,14972l9403,14966,9386,14966,9379,14972,9379,14989,9386,14996,9403,14996,9410,14989,9410,14972m9410,13462l9403,13455,9386,13455,9379,13462,9379,13479,9386,13486,9403,13486,9410,13479,9410,13462m9464,15026l9457,15020,9440,15020,9433,15026,9433,15043,9440,15050,9457,15050,9464,15043,9464,15026m9464,14972l9457,14966,9440,14966,9433,14972,9433,14989,9440,14996,9457,14996,9464,14989,9464,14972m9464,14918l9457,14912,9440,14912,9433,14918,9433,14935,9440,14942,9457,14942,9464,14935,9464,14918m9518,15026l9511,15020,9494,15020,9487,15026,9487,15043,9494,15050,9511,15050,9518,15043,9518,15026m9518,14972l9511,14966,9494,14966,9487,14972,9487,14989,9494,14996,9511,14996,9518,14989,9518,14972m9518,14918l9511,14912,9494,14912,9487,14918,9487,14935,9494,14942,9511,14942,9518,14935,9518,14918m9518,14865l9511,14858,9494,14858,9487,14865,9487,14881,9494,14888,9511,14888,9518,14881,9518,14865m9518,13354l9511,13348,9494,13348,9487,13354,9487,13371,9494,13378,9511,13378,9518,13371,9518,13354m9571,14972l9565,14966,9548,14966,9541,14972,9541,14989,9548,14996,9565,14996,9571,14989,9571,14972m9571,14918l9565,14912,9548,14912,9541,14918,9541,14935,9548,14942,9565,14942,9571,14935,9571,14918m9571,14865l9565,14858,9548,14858,9541,14865,9541,14881,9548,14888,9565,14888,9571,14881,9571,14865m9571,14811l9565,14804,9548,14804,9541,14811,9541,14827,9548,14834,9565,14834,9571,14827,9571,14811m9625,14918l9619,14912,9602,14912,9595,14918,9595,14935,9602,14942,9619,14942,9625,14935,9625,14918m9625,14865l9619,14858,9602,14858,9595,14865,9595,14881,9602,14888,9619,14888,9625,14881,9625,14865m9625,14811l9619,14804,9602,14804,9595,14811,9595,14827,9602,14834,9619,14834,9625,14827,9625,14811m9625,14757l9619,14750,9602,14750,9595,14757,9595,14773,9602,14780,9619,14780,9625,14773,9625,14757m9679,14811l9673,14804,9656,14804,9649,14811,9649,14827,9656,14834,9673,14834,9679,14827,9679,14811m9679,14757l9673,14750,9656,14750,9649,14757,9649,14773,9656,14780,9673,14780,9679,14773,9679,14757m9679,14703l9673,14696,9656,14696,9649,14703,9649,14720,9656,14726,9673,14726,9679,14720,9679,14703m9679,14649l9673,14642,9656,14642,9649,14649,9649,14666,9656,14672,9673,14672,9679,14666,9679,14649m9733,14757l9726,14750,9710,14750,9703,14757,9703,14773,9710,14780,9726,14780,9733,14773,9733,14757m9733,14703l9726,14696,9710,14696,9703,14703,9703,14720,9710,14726,9726,14726,9733,14720,9733,14703m9733,14649l9726,14642,9710,14642,9703,14649,9703,14666,9710,14672,9726,14672,9733,14666,9733,14649m9733,14271l9726,14264,9710,14264,9703,14271,9703,14288,9710,14295,9726,14295,9733,14288,9733,14271m9787,14703l9780,14696,9764,14696,9757,14703,9757,14720,9764,14726,9780,14726,9787,14720,9787,14703m9787,14541l9780,14534,9764,14534,9757,14541,9757,14558,9764,14565,9780,14565,9787,14558,9787,14541m9787,14379l9780,14372,9764,14372,9757,14379,9757,14396,9764,14403,9780,14403,9787,14396,9787,14379m9787,14325l9780,14318,9764,14318,9757,14325,9757,14342,9764,14349,9780,14349,9787,14342,9787,14325m9841,14649l9834,14642,9818,14642,9811,14649,9811,14666,9818,14672,9834,14672,9841,14666,9841,14649m9841,14595l9834,14588,9818,14588,9811,14595,9811,14612,9818,14618,9834,14618,9841,14612,9841,14595m9841,14541l9834,14534,9818,14534,9811,14541,9811,14558,9818,14565,9834,14565,9841,14558,9841,14541m9841,14487l9834,14480,9818,14480,9811,14487,9811,14504,9818,14511,9834,14511,9841,14504,9841,14487m9841,14433l9834,14426,9818,14426,9811,14433,9811,14450,9818,14457,9834,14457,9841,14450,9841,14433m9841,14379l9834,14372,9818,14372,9811,14379,9811,14396,9818,14403,9834,14403,9841,14396,9841,14379m9895,14649l9888,14642,9872,14642,9865,14649,9865,14666,9872,14672,9888,14672,9895,14666,9895,14649m9895,14595l9888,14588,9872,14588,9865,14595,9865,14612,9872,14618,9888,14618,9895,14612,9895,14595m9895,14541l9888,14534,9872,14534,9865,14541,9865,14558,9872,14565,9888,14565,9895,14558,9895,14541m9895,14487l9888,14480,9872,14480,9865,14487,9865,14504,9872,14511,9888,14511,9895,14504,9895,14487m9895,14433l9888,14426,9872,14426,9865,14433,9865,14450,9872,14457,9888,14457,9895,14450,9895,14433m9949,14595l9942,14588,9925,14588,9919,14595,9919,14612,9925,14618,9942,14618,9949,14612,9949,14595m9949,14541l9942,14534,9925,14534,9919,14541,9919,14558,9925,14565,9942,14565,9949,14558,9949,14541m9949,14487l9942,14480,9925,14480,9919,14487,9919,14504,9925,14511,9942,14511,9949,14504,9949,14487m10003,14487l9996,14480,9979,14480,9973,14487,9973,14504,9979,14511,9996,14511,10003,14504,10003,14487e" filled="true" fillcolor="#969696" stroked="false">
              <v:path arrowok="t"/>
              <v:fill type="solid"/>
            </v:shape>
            <v:shape style="position:absolute;left:3176;top:6443;width:678;height:193" type="#_x0000_t75" stroked="false">
              <v:imagedata r:id="rId23" o:title=""/>
            </v:shape>
            <v:shape style="position:absolute;left:2745;top:6497;width:355;height:139" type="#_x0000_t75" stroked="false">
              <v:imagedata r:id="rId24" o:title=""/>
            </v:shape>
            <v:shape style="position:absolute;left:371;top:8493;width:31;height:31" coordorigin="372,8493" coordsize="31,31" path="m395,8493l379,8493,372,8500,372,8517,379,8524,395,8524,402,8517,402,8500,395,8493xe" filled="true" fillcolor="#969696" stroked="false">
              <v:path arrowok="t"/>
              <v:fill type="solid"/>
            </v:shape>
            <v:line style="position:absolute" from="0,2939" to="11906,2939" stroked="true" strokeweight="5.905pt" strokecolor="#5fb1d0">
              <v:stroke dashstyle="solid"/>
            </v:line>
            <v:rect style="position:absolute;left:0;top:3853;width:20;height:20" filled="true" fillcolor="#5fb1d0" stroked="false">
              <v:fill type="solid"/>
            </v:rect>
            <v:shape style="position:absolute;left:2308;top:9430;width:9126;height:7246" coordorigin="2309,9431" coordsize="9126,7246" path="m6751,13854l2309,13854,2309,16677,6751,16677,6751,13854m11434,9431l8331,9431,8331,12361,11434,12361,11434,9431e" filled="true" fillcolor="#231f20" stroked="false">
              <v:path arrowok="t"/>
              <v:fill opacity="24247f" type="solid"/>
            </v:shape>
            <v:rect style="position:absolute;left:8430;top:9456;width:2864;height:2764" filled="true" fillcolor="#ffffff" stroked="false">
              <v:fill type="solid"/>
            </v:rect>
            <v:rect style="position:absolute;left:8357;top:9456;width:2938;height:2764" filled="false" stroked="true" strokeweight="2pt" strokecolor="#26a39f">
              <v:stroke dashstyle="solid"/>
            </v:rect>
            <v:line style="position:absolute" from="8384,9437" to="8384,12240" stroked="true" strokeweight="4.662pt" strokecolor="#26a39f">
              <v:stroke dashstyle="solid"/>
            </v:line>
            <v:rect style="position:absolute;left:2668;top:4494;width:6243;height:2643" filled="true" fillcolor="#231f20" stroked="false">
              <v:fill opacity="24247f" type="solid"/>
            </v:rect>
            <v:rect style="position:absolute;left:2866;top:4520;width:5908;height:2480" filled="true" fillcolor="#ffffff" stroked="false">
              <v:fill type="solid"/>
            </v:rect>
            <v:rect style="position:absolute;left:2694;top:4520;width:6080;height:2480" filled="false" stroked="true" strokeweight="2pt" strokecolor="#4493cb">
              <v:stroke dashstyle="solid"/>
            </v:rect>
            <v:rect style="position:absolute;left:2675;top:4500;width:192;height:2497" filled="true" fillcolor="#4493cb" stroked="false">
              <v:fill type="solid"/>
            </v:rect>
            <w10:wrap type="none"/>
          </v:group>
        </w:pict>
      </w:r>
      <w:r>
        <w:rPr/>
        <w:pict>
          <v:group style="position:absolute;margin-left:115.723999pt;margin-top:693pt;width:216pt;height:135pt;mso-position-horizontal-relative:page;mso-position-vertical-relative:page;z-index:-35488" coordorigin="2314,13860" coordsize="4320,2700">
            <v:rect style="position:absolute;left:2450;top:13880;width:4165;height:2660" filled="true" fillcolor="#ffffff" stroked="false">
              <v:fill type="solid"/>
            </v:rect>
            <v:rect style="position:absolute;left:2334;top:13880;width:4280;height:2660" filled="false" stroked="true" strokeweight="2pt" strokecolor="#d89a30">
              <v:stroke dashstyle="solid"/>
            </v:rect>
            <v:rect style="position:absolute;left:2315;top:13860;width:136;height:2676" filled="true" fillcolor="#d89a30" stroked="false">
              <v:fill type="solid"/>
            </v:rect>
            <w10:wrap type="none"/>
          </v:group>
        </w:pict>
      </w:r>
      <w:r>
        <w:rPr/>
        <w:pict>
          <v:shape style="position:absolute;margin-left:550.127197pt;margin-top:813.566589pt;width:6.5pt;height:12.55pt;mso-position-horizontal-relative:page;mso-position-vertical-relative:page;z-index:-35464" type="#_x0000_t202" filled="false" stroked="false">
            <v:textbox inset="0,0,0,0">
              <w:txbxContent>
                <w:p>
                  <w:pPr>
                    <w:spacing w:before="10"/>
                    <w:ind w:left="20" w:right="0" w:firstLine="0"/>
                    <w:jc w:val="left"/>
                    <w:rPr>
                      <w:sz w:val="18"/>
                    </w:rPr>
                  </w:pPr>
                  <w:r>
                    <w:rPr>
                      <w:color w:val="1B4480"/>
                      <w:w w:val="98"/>
                      <w:sz w:val="18"/>
                    </w:rPr>
                    <w:t>3</w:t>
                  </w:r>
                </w:p>
              </w:txbxContent>
            </v:textbox>
            <w10:wrap type="none"/>
          </v:shape>
        </w:pict>
      </w:r>
      <w:r>
        <w:rPr/>
        <w:pict>
          <v:shape style="position:absolute;margin-left:115.435997pt;margin-top:692.712036pt;width:222.15pt;height:141.15pt;mso-position-horizontal-relative:page;mso-position-vertical-relative:page;z-index:-35440" type="#_x0000_t202" filled="false" stroked="false">
            <v:textbox inset="0,0,0,0">
              <w:txbxContent>
                <w:p>
                  <w:pPr>
                    <w:pStyle w:val="BodyText"/>
                    <w:rPr>
                      <w:rFonts w:ascii="Times New Roman"/>
                      <w:sz w:val="17"/>
                    </w:rPr>
                  </w:pPr>
                </w:p>
              </w:txbxContent>
            </v:textbox>
            <w10:wrap type="none"/>
          </v:shape>
        </w:pict>
      </w:r>
      <w:r>
        <w:rPr/>
        <w:pict>
          <v:shape style="position:absolute;margin-left:337.556pt;margin-top:692.712036pt;width:218.4pt;height:119.55pt;mso-position-horizontal-relative:page;mso-position-vertical-relative:page;z-index:-35416" type="#_x0000_t202" filled="false" stroked="false">
            <v:textbox inset="0,0,0,0">
              <w:txbxContent>
                <w:p>
                  <w:pPr>
                    <w:pStyle w:val="BodyText"/>
                    <w:rPr>
                      <w:rFonts w:ascii="Times New Roman"/>
                      <w:sz w:val="17"/>
                    </w:rPr>
                  </w:pPr>
                </w:p>
              </w:txbxContent>
            </v:textbox>
            <w10:wrap type="none"/>
          </v:shape>
        </w:pict>
      </w:r>
      <w:r>
        <w:rPr/>
        <w:pict>
          <v:shape style="position:absolute;margin-left:337.556pt;margin-top:812.239929pt;width:218.4pt;height:21.6pt;mso-position-horizontal-relative:page;mso-position-vertical-relative:page;z-index:-35392" type="#_x0000_t202" filled="false" stroked="false">
            <v:textbox inset="0,0,0,0">
              <w:txbxContent>
                <w:p>
                  <w:pPr>
                    <w:pStyle w:val="BodyText"/>
                    <w:rPr>
                      <w:rFonts w:ascii="Times New Roman"/>
                      <w:sz w:val="17"/>
                    </w:rPr>
                  </w:pPr>
                </w:p>
              </w:txbxContent>
            </v:textbox>
            <w10:wrap type="none"/>
          </v:shape>
        </w:pict>
      </w:r>
      <w:r>
        <w:rPr/>
        <w:pict>
          <v:shape style="position:absolute;margin-left:416.561005pt;margin-top:471.539001pt;width:155.2pt;height:146.550pt;mso-position-horizontal-relative:page;mso-position-vertical-relative:page;z-index:-35368" type="#_x0000_t202" filled="false" stroked="false">
            <v:textbox inset="0,0,0,0">
              <w:txbxContent>
                <w:p>
                  <w:pPr>
                    <w:spacing w:line="361" w:lineRule="exact" w:before="145"/>
                    <w:ind w:left="385" w:right="0" w:firstLine="0"/>
                    <w:jc w:val="left"/>
                    <w:rPr>
                      <w:rFonts w:ascii="Arial"/>
                      <w:sz w:val="32"/>
                    </w:rPr>
                  </w:pPr>
                  <w:r>
                    <w:rPr>
                      <w:rFonts w:ascii="Arial"/>
                      <w:color w:val="26A39F"/>
                      <w:sz w:val="32"/>
                    </w:rPr>
                    <w:t>ASIA PACIFIC</w:t>
                  </w:r>
                </w:p>
                <w:p>
                  <w:pPr>
                    <w:pStyle w:val="BodyText"/>
                    <w:spacing w:line="225" w:lineRule="exact" w:before="0"/>
                    <w:ind w:left="385"/>
                    <w:rPr>
                      <w:rFonts w:ascii="Gill Sans MT"/>
                    </w:rPr>
                  </w:pPr>
                  <w:hyperlink r:id="rId25">
                    <w:r>
                      <w:rPr>
                        <w:rFonts w:ascii="Gill Sans MT"/>
                        <w:color w:val="26A39F"/>
                        <w:w w:val="110"/>
                        <w:u w:val="single" w:color="26A39F"/>
                      </w:rPr>
                      <w:t>www.agn-ap.org</w:t>
                    </w:r>
                  </w:hyperlink>
                </w:p>
                <w:p>
                  <w:pPr>
                    <w:pStyle w:val="BodyText"/>
                    <w:spacing w:before="7"/>
                    <w:ind w:left="0"/>
                    <w:rPr>
                      <w:rFonts w:ascii="Times New Roman"/>
                      <w:sz w:val="21"/>
                    </w:rPr>
                  </w:pPr>
                </w:p>
                <w:p>
                  <w:pPr>
                    <w:pStyle w:val="BodyText"/>
                    <w:spacing w:line="247" w:lineRule="auto" w:before="0"/>
                    <w:ind w:left="385" w:right="271"/>
                    <w:rPr>
                      <w:rFonts w:ascii="Gill Sans MT"/>
                    </w:rPr>
                  </w:pPr>
                  <w:r>
                    <w:rPr>
                      <w:rFonts w:ascii="Gill Sans MT"/>
                      <w:color w:val="231F20"/>
                      <w:w w:val="110"/>
                    </w:rPr>
                    <w:t>As the world is converging on this region, </w:t>
                  </w:r>
                  <w:r>
                    <w:rPr>
                      <w:rFonts w:ascii="Gill Sans MT"/>
                      <w:color w:val="231F20"/>
                      <w:spacing w:val="-3"/>
                      <w:w w:val="110"/>
                    </w:rPr>
                    <w:t>AGN </w:t>
                  </w:r>
                  <w:r>
                    <w:rPr>
                      <w:rFonts w:ascii="Gill Sans MT"/>
                      <w:color w:val="231F20"/>
                      <w:w w:val="110"/>
                    </w:rPr>
                    <w:t>Mem- ber Firms in Asia </w:t>
                  </w:r>
                  <w:r>
                    <w:rPr>
                      <w:rFonts w:ascii="Gill Sans MT"/>
                      <w:color w:val="231F20"/>
                      <w:spacing w:val="-3"/>
                      <w:w w:val="110"/>
                    </w:rPr>
                    <w:t>Pacific </w:t>
                  </w:r>
                  <w:r>
                    <w:rPr>
                      <w:rFonts w:ascii="Gill Sans MT"/>
                      <w:color w:val="231F20"/>
                      <w:spacing w:val="-6"/>
                      <w:w w:val="110"/>
                    </w:rPr>
                    <w:t>are </w:t>
                  </w:r>
                  <w:r>
                    <w:rPr>
                      <w:rFonts w:ascii="Gill Sans MT"/>
                      <w:color w:val="231F20"/>
                      <w:w w:val="110"/>
                    </w:rPr>
                    <w:t>well placed to assist in this process using its collective know </w:t>
                  </w:r>
                  <w:r>
                    <w:rPr>
                      <w:rFonts w:ascii="Gill Sans MT"/>
                      <w:color w:val="231F20"/>
                      <w:spacing w:val="-5"/>
                      <w:w w:val="110"/>
                    </w:rPr>
                    <w:t>how.</w:t>
                  </w:r>
                </w:p>
                <w:p>
                  <w:pPr>
                    <w:pStyle w:val="BodyText"/>
                    <w:rPr>
                      <w:rFonts w:ascii="Times New Roman"/>
                      <w:sz w:val="17"/>
                    </w:rPr>
                  </w:pPr>
                </w:p>
              </w:txbxContent>
            </v:textbox>
            <w10:wrap type="none"/>
          </v:shape>
        </w:pict>
      </w:r>
      <w:r>
        <w:rPr/>
        <w:pict>
          <v:shape style="position:absolute;margin-left:39.342499pt;margin-top:694pt;width:76.45pt;height:118.25pt;mso-position-horizontal-relative:page;mso-position-vertical-relative:page;z-index:-35344" type="#_x0000_t202" filled="false" stroked="false">
            <v:textbox inset="0,0,0,0">
              <w:txbxContent>
                <w:p>
                  <w:pPr>
                    <w:pStyle w:val="BodyText"/>
                    <w:rPr>
                      <w:rFonts w:ascii="Times New Roman"/>
                      <w:sz w:val="17"/>
                    </w:rPr>
                  </w:pPr>
                </w:p>
              </w:txbxContent>
            </v:textbox>
            <w10:wrap type="none"/>
          </v:shape>
        </w:pict>
      </w:r>
      <w:r>
        <w:rPr/>
        <w:pict>
          <v:shape style="position:absolute;margin-left:115.753998pt;margin-top:694pt;width:6.8pt;height:133pt;mso-position-horizontal-relative:page;mso-position-vertical-relative:page;z-index:-35320" type="#_x0000_t202" filled="false" stroked="false">
            <v:textbox inset="0,0,0,0">
              <w:txbxContent>
                <w:p>
                  <w:pPr>
                    <w:pStyle w:val="BodyText"/>
                    <w:rPr>
                      <w:rFonts w:ascii="Times New Roman"/>
                      <w:sz w:val="17"/>
                    </w:rPr>
                  </w:pPr>
                </w:p>
              </w:txbxContent>
            </v:textbox>
            <w10:wrap type="none"/>
          </v:shape>
        </w:pict>
      </w:r>
      <w:r>
        <w:rPr/>
        <w:pict>
          <v:shape style="position:absolute;margin-left:122.517998pt;margin-top:694pt;width:208.25pt;height:133pt;mso-position-horizontal-relative:page;mso-position-vertical-relative:page;z-index:-35296" type="#_x0000_t202" filled="false" stroked="false">
            <v:textbox inset="0,0,0,0">
              <w:txbxContent>
                <w:p>
                  <w:pPr>
                    <w:spacing w:line="361" w:lineRule="exact" w:before="119"/>
                    <w:ind w:left="244" w:right="0" w:firstLine="0"/>
                    <w:jc w:val="left"/>
                    <w:rPr>
                      <w:rFonts w:ascii="Arial"/>
                      <w:sz w:val="32"/>
                    </w:rPr>
                  </w:pPr>
                  <w:r>
                    <w:rPr>
                      <w:rFonts w:ascii="Arial"/>
                      <w:color w:val="D89A30"/>
                      <w:sz w:val="32"/>
                    </w:rPr>
                    <w:t>WEST ASIA &amp; AFRICA</w:t>
                  </w:r>
                </w:p>
                <w:p>
                  <w:pPr>
                    <w:pStyle w:val="BodyText"/>
                    <w:spacing w:line="225" w:lineRule="exact" w:before="0"/>
                    <w:ind w:left="244"/>
                    <w:rPr>
                      <w:rFonts w:ascii="Gill Sans MT"/>
                    </w:rPr>
                  </w:pPr>
                  <w:hyperlink r:id="rId26">
                    <w:r>
                      <w:rPr>
                        <w:rFonts w:ascii="Gill Sans MT"/>
                        <w:color w:val="D89A30"/>
                        <w:w w:val="110"/>
                        <w:u w:val="single" w:color="D89A30"/>
                      </w:rPr>
                      <w:t>www.agn-waa.org</w:t>
                    </w:r>
                  </w:hyperlink>
                </w:p>
                <w:p>
                  <w:pPr>
                    <w:pStyle w:val="BodyText"/>
                    <w:spacing w:before="7"/>
                    <w:ind w:left="0"/>
                    <w:rPr>
                      <w:rFonts w:ascii="Times New Roman"/>
                      <w:sz w:val="21"/>
                    </w:rPr>
                  </w:pPr>
                </w:p>
                <w:p>
                  <w:pPr>
                    <w:pStyle w:val="BodyText"/>
                    <w:spacing w:line="247" w:lineRule="auto" w:before="0"/>
                    <w:ind w:left="244"/>
                    <w:rPr>
                      <w:rFonts w:ascii="Gill Sans MT" w:hAnsi="Gill Sans MT"/>
                    </w:rPr>
                  </w:pPr>
                  <w:r>
                    <w:rPr>
                      <w:rFonts w:ascii="Gill Sans MT" w:hAnsi="Gill Sans MT"/>
                      <w:color w:val="231F20"/>
                      <w:w w:val="105"/>
                    </w:rPr>
                    <w:t>Some of the niche areas in WAA are International taxation, Cross border taxes, Post implementation of CBS (Co-banking solutions), Sarbanes – Oxley advisory and Training programmes for Accounting Standards and Compliance amongst others.</w:t>
                  </w:r>
                </w:p>
                <w:p>
                  <w:pPr>
                    <w:pStyle w:val="BodyText"/>
                    <w:rPr>
                      <w:rFonts w:ascii="Times New Roman"/>
                      <w:sz w:val="17"/>
                    </w:rPr>
                  </w:pPr>
                </w:p>
              </w:txbxContent>
            </v:textbox>
            <w10:wrap type="none"/>
          </v:shape>
        </w:pict>
      </w:r>
      <w:r>
        <w:rPr/>
        <w:pict>
          <v:shape style="position:absolute;margin-left:39.342499pt;margin-top:812.239929pt;width:76.45pt;height:14.8pt;mso-position-horizontal-relative:page;mso-position-vertical-relative:page;z-index:-35272"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46.952515pt;width:230.85pt;height:44.65pt;mso-position-horizontal-relative:page;mso-position-vertical-relative:page;z-index:-35248"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146.952515pt;width:307.95pt;height:44.65pt;mso-position-horizontal-relative:page;mso-position-vertical-relative:page;z-index:-35224"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146.952515pt;width:56.55pt;height:44.65pt;mso-position-horizontal-relative:page;mso-position-vertical-relative:page;z-index:-35200"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91.591614pt;width:538.75pt;height:281.25pt;mso-position-horizontal-relative:page;mso-position-vertical-relative:page;z-index:-35176" type="#_x0000_t202" filled="false" stroked="false">
            <v:textbox inset="0,0,0,0">
              <w:txbxContent>
                <w:p>
                  <w:pPr>
                    <w:pStyle w:val="BodyText"/>
                    <w:rPr>
                      <w:rFonts w:ascii="Times New Roman"/>
                      <w:sz w:val="17"/>
                    </w:rPr>
                  </w:pPr>
                </w:p>
              </w:txbxContent>
            </v:textbox>
            <w10:wrap type="none"/>
          </v:shape>
        </w:pict>
      </w:r>
      <w:r>
        <w:rPr/>
        <w:pict>
          <v:shape style="position:absolute;margin-left:445.556pt;margin-top:191.591614pt;width:93.2pt;height:101.75pt;mso-position-horizontal-relative:page;mso-position-vertical-relative:page;z-index:-35152"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191.591614pt;width:56.55pt;height:101.75pt;mso-position-horizontal-relative:page;mso-position-vertical-relative:page;z-index:-35128" type="#_x0000_t202" filled="false" stroked="false">
            <v:textbox inset="0,0,0,0">
              <w:txbxContent>
                <w:p>
                  <w:pPr>
                    <w:pStyle w:val="BodyText"/>
                    <w:rPr>
                      <w:rFonts w:ascii="Times New Roman"/>
                      <w:sz w:val="17"/>
                    </w:rPr>
                  </w:pPr>
                </w:p>
              </w:txbxContent>
            </v:textbox>
            <w10:wrap type="none"/>
          </v:shape>
        </w:pict>
      </w:r>
      <w:r>
        <w:rPr/>
        <w:pict>
          <v:shape style="position:absolute;margin-left:445.556pt;margin-top:293.335602pt;width:93.2pt;height:110.35pt;mso-position-horizontal-relative:page;mso-position-vertical-relative:page;z-index:-35104"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293.335602pt;width:56.55pt;height:110.35pt;mso-position-horizontal-relative:page;mso-position-vertical-relative:page;z-index:-35080" type="#_x0000_t202" filled="false" stroked="false">
            <v:textbox inset="0,0,0,0">
              <w:txbxContent>
                <w:p>
                  <w:pPr>
                    <w:pStyle w:val="BodyText"/>
                    <w:rPr>
                      <w:rFonts w:ascii="Times New Roman"/>
                      <w:sz w:val="17"/>
                    </w:rPr>
                  </w:pPr>
                </w:p>
              </w:txbxContent>
            </v:textbox>
            <w10:wrap type="none"/>
          </v:shape>
        </w:pict>
      </w:r>
      <w:r>
        <w:rPr/>
        <w:pict>
          <v:shape style="position:absolute;margin-left:419.19101pt;margin-top:403.678619pt;width:119.55pt;height:69.150pt;mso-position-horizontal-relative:page;mso-position-vertical-relative:page;z-index:-35056"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403.678619pt;width:56.55pt;height:69.150pt;mso-position-horizontal-relative:page;mso-position-vertical-relative:page;z-index:-35032"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472.827026pt;width:419.2pt;height:138.2pt;mso-position-horizontal-relative:page;mso-position-vertical-relative:page;z-index:-35008" type="#_x0000_t202" filled="false" stroked="false">
            <v:textbox inset="0,0,0,0">
              <w:txbxContent>
                <w:p>
                  <w:pPr>
                    <w:pStyle w:val="BodyText"/>
                    <w:rPr>
                      <w:rFonts w:ascii="Times New Roman"/>
                      <w:sz w:val="17"/>
                    </w:rPr>
                  </w:pPr>
                </w:p>
              </w:txbxContent>
            </v:textbox>
            <w10:wrap type="none"/>
          </v:shape>
        </w:pict>
      </w:r>
      <w:r>
        <w:rPr/>
        <w:pict>
          <v:shape style="position:absolute;margin-left:419.19101pt;margin-top:472.827026pt;width:145.550pt;height:138.2pt;mso-position-horizontal-relative:page;mso-position-vertical-relative:page;z-index:-34984" type="#_x0000_t202" filled="false" stroked="false">
            <v:textbox inset="0,0,0,0">
              <w:txbxContent>
                <w:p>
                  <w:pPr>
                    <w:pStyle w:val="BodyText"/>
                    <w:rPr>
                      <w:rFonts w:ascii="Times New Roman"/>
                      <w:sz w:val="17"/>
                    </w:rPr>
                  </w:pPr>
                </w:p>
              </w:txbxContent>
            </v:textbox>
            <w10:wrap type="none"/>
          </v:shape>
        </w:pict>
      </w:r>
      <w:r>
        <w:rPr/>
        <w:pict>
          <v:shape style="position:absolute;margin-left:564.724976pt;margin-top:472.827026pt;width:30.6pt;height:138.2pt;mso-position-horizontal-relative:page;mso-position-vertical-relative:page;z-index:-34960" type="#_x0000_t202" filled="false" stroked="false">
            <v:textbox inset="0,0,0,0">
              <w:txbxContent>
                <w:p>
                  <w:pPr>
                    <w:pStyle w:val="BodyText"/>
                    <w:rPr>
                      <w:rFonts w:ascii="Times New Roman"/>
                      <w:sz w:val="17"/>
                    </w:rPr>
                  </w:pPr>
                </w:p>
              </w:txbxContent>
            </v:textbox>
            <w10:wrap type="none"/>
          </v:shape>
        </w:pict>
      </w:r>
      <w:r>
        <w:rPr/>
        <w:pict>
          <v:shape style="position:absolute;margin-left:133.436005pt;margin-top:224.712021pt;width:312.150pt;height:132.15pt;mso-position-horizontal-relative:page;mso-position-vertical-relative:page;z-index:-34936" type="#_x0000_t202" filled="false" stroked="false">
            <v:textbox inset="0,0,0,0">
              <w:txbxContent>
                <w:p>
                  <w:pPr>
                    <w:pStyle w:val="BodyText"/>
                    <w:rPr>
                      <w:rFonts w:ascii="Times New Roman"/>
                      <w:sz w:val="17"/>
                    </w:rPr>
                  </w:pPr>
                </w:p>
              </w:txbxContent>
            </v:textbox>
            <w10:wrap type="none"/>
          </v:shape>
        </w:pict>
      </w:r>
      <w:r>
        <w:rPr/>
        <w:pict>
          <v:shape style="position:absolute;margin-left:133.766998pt;margin-top:226.000015pt;width:9.6pt;height:124pt;mso-position-horizontal-relative:page;mso-position-vertical-relative:page;z-index:-34912" type="#_x0000_t202" filled="false" stroked="false">
            <v:textbox inset="0,0,0,0">
              <w:txbxContent>
                <w:p>
                  <w:pPr>
                    <w:pStyle w:val="BodyText"/>
                    <w:rPr>
                      <w:rFonts w:ascii="Times New Roman"/>
                      <w:sz w:val="17"/>
                    </w:rPr>
                  </w:pPr>
                </w:p>
              </w:txbxContent>
            </v:textbox>
            <w10:wrap type="none"/>
          </v:shape>
        </w:pict>
      </w:r>
      <w:r>
        <w:rPr/>
        <w:pict>
          <v:shape style="position:absolute;margin-left:143.348999pt;margin-top:226.000015pt;width:295.4pt;height:124pt;mso-position-horizontal-relative:page;mso-position-vertical-relative:page;z-index:-34888" type="#_x0000_t202" filled="false" stroked="false">
            <v:textbox inset="0,0,0,0">
              <w:txbxContent>
                <w:p>
                  <w:pPr>
                    <w:spacing w:line="361" w:lineRule="exact" w:before="119"/>
                    <w:ind w:left="187" w:right="0" w:firstLine="0"/>
                    <w:jc w:val="left"/>
                    <w:rPr>
                      <w:rFonts w:ascii="Arial"/>
                      <w:sz w:val="32"/>
                    </w:rPr>
                  </w:pPr>
                  <w:r>
                    <w:rPr>
                      <w:rFonts w:ascii="Arial"/>
                      <w:color w:val="4493CB"/>
                      <w:sz w:val="32"/>
                    </w:rPr>
                    <w:t>EUROPE</w:t>
                  </w:r>
                </w:p>
                <w:p>
                  <w:pPr>
                    <w:pStyle w:val="BodyText"/>
                    <w:spacing w:line="225" w:lineRule="exact" w:before="0"/>
                    <w:ind w:left="187"/>
                    <w:rPr>
                      <w:rFonts w:ascii="Gill Sans MT"/>
                    </w:rPr>
                  </w:pPr>
                  <w:hyperlink r:id="rId27">
                    <w:r>
                      <w:rPr>
                        <w:rFonts w:ascii="Gill Sans MT"/>
                        <w:color w:val="4493CB"/>
                        <w:w w:val="110"/>
                        <w:u w:val="single" w:color="4493CB"/>
                      </w:rPr>
                      <w:t>www. agn-europe.org</w:t>
                    </w:r>
                  </w:hyperlink>
                </w:p>
                <w:p>
                  <w:pPr>
                    <w:pStyle w:val="BodyText"/>
                    <w:spacing w:before="7"/>
                    <w:ind w:left="0"/>
                    <w:rPr>
                      <w:rFonts w:ascii="Times New Roman"/>
                      <w:sz w:val="21"/>
                    </w:rPr>
                  </w:pPr>
                </w:p>
                <w:p>
                  <w:pPr>
                    <w:pStyle w:val="BodyText"/>
                    <w:spacing w:line="247" w:lineRule="auto" w:before="0"/>
                    <w:ind w:left="187" w:right="183"/>
                    <w:rPr>
                      <w:rFonts w:ascii="Gill Sans MT" w:hAnsi="Gill Sans MT"/>
                    </w:rPr>
                  </w:pPr>
                  <w:r>
                    <w:rPr>
                      <w:rFonts w:ascii="Gill Sans MT" w:hAnsi="Gill Sans MT"/>
                      <w:color w:val="231F20"/>
                      <w:w w:val="105"/>
                    </w:rPr>
                    <w:t>The European Region has close links between Member Firms’ Partners which enables them to give a personal service to clients referred within each European Region location. Clients assume all advisors have the expertise so it is the personal service which makes AGN Member Firms in Europe stand out from the rest.</w:t>
                  </w:r>
                </w:p>
                <w:p>
                  <w:pPr>
                    <w:pStyle w:val="BodyText"/>
                    <w:rPr>
                      <w:rFonts w:ascii="Times New Roman"/>
                      <w:sz w:val="17"/>
                    </w:rPr>
                  </w:pPr>
                </w:p>
              </w:txbxContent>
            </v:textbox>
            <w10:wrap type="none"/>
          </v:shape>
        </w:pict>
      </w:r>
      <w:r>
        <w:rPr/>
        <w:pict>
          <v:shape style="position:absolute;margin-left:302.006592pt;margin-top:2.634615pt;width:236.75pt;height:88.65pt;mso-position-horizontal-relative:page;mso-position-vertical-relative:page;z-index:-34864"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2.634615pt;width:56.55pt;height:88.65pt;mso-position-horizontal-relative:page;mso-position-vertical-relative:page;z-index:-34840"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91.280617pt;width:236.75pt;height:52.75pt;mso-position-horizontal-relative:page;mso-position-vertical-relative:page;z-index:-34816" type="#_x0000_t202" filled="false" stroked="false">
            <v:textbox inset="0,0,0,0">
              <w:txbxContent>
                <w:p>
                  <w:pPr>
                    <w:pStyle w:val="BodyText"/>
                    <w:rPr>
                      <w:rFonts w:ascii="Times New Roman"/>
                      <w:sz w:val="17"/>
                    </w:rPr>
                  </w:pPr>
                </w:p>
              </w:txbxContent>
            </v:textbox>
            <w10:wrap type="none"/>
          </v:shape>
        </w:pict>
      </w:r>
      <w:r>
        <w:rPr/>
        <w:pict>
          <v:shape style="position:absolute;margin-left:538.740112pt;margin-top:91.280617pt;width:56.55pt;height:52.75pt;mso-position-horizontal-relative:page;mso-position-vertical-relative:page;z-index:-3479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1580" w:bottom="0" w:left="280" w:right="0"/>
        </w:sectPr>
      </w:pPr>
    </w:p>
    <w:p>
      <w:pPr>
        <w:rPr>
          <w:sz w:val="2"/>
          <w:szCs w:val="2"/>
        </w:rPr>
      </w:pPr>
      <w:r>
        <w:rPr/>
        <w:pict>
          <v:line style="position:absolute;mso-position-horizontal-relative:page;mso-position-vertical-relative:page;z-index:-34768" from="39.342499pt,812.239929pt" to="555.933499pt,812.239929pt" stroked="true" strokeweight="1pt" strokecolor="#1b4480">
            <v:stroke dashstyle="solid"/>
            <w10:wrap type="none"/>
          </v:line>
        </w:pict>
      </w:r>
      <w:r>
        <w:rPr/>
        <w:pict>
          <v:group style="position:absolute;margin-left:58.247002pt;margin-top:573.251038pt;width:298.8pt;height:170.65pt;mso-position-horizontal-relative:page;mso-position-vertical-relative:page;z-index:-34744" coordorigin="1165,11465" coordsize="5976,3413">
            <v:rect style="position:absolute;left:1164;top:11465;width:5976;height:3413" filled="true" fillcolor="#231f20" stroked="false">
              <v:fill opacity="24247f" type="solid"/>
            </v:rect>
            <v:shape style="position:absolute;left:1190;top:11490;width:5810;height:3250" coordorigin="1191,11491" coordsize="5810,3250" path="m6863,11491l1191,11491,1191,14740,6863,14740,6863,11491m7000,11491l6998,11491,6998,14740,7000,14740,7000,11491e" filled="true" fillcolor="#ffffff" stroked="false">
              <v:path arrowok="t"/>
              <v:fill type="solid"/>
            </v:shape>
            <v:rect style="position:absolute;left:1190;top:11490;width:5810;height:3250" filled="false" stroked="true" strokeweight="2pt" strokecolor="#f5821f">
              <v:stroke dashstyle="solid"/>
            </v:rect>
            <v:rect style="position:absolute;left:6863;top:11484;width:136;height:3254" filled="true" fillcolor="#f5821f" stroked="false">
              <v:fill type="solid"/>
            </v:rect>
            <w10:wrap type="none"/>
          </v:group>
        </w:pict>
      </w:r>
      <w:r>
        <w:rPr/>
        <w:pict>
          <v:group style="position:absolute;margin-left:0pt;margin-top:0pt;width:595.3pt;height:149.950pt;mso-position-horizontal-relative:page;mso-position-vertical-relative:page;z-index:-34720" coordorigin="0,0" coordsize="11906,2999">
            <v:shape style="position:absolute;left:0;top:0;width:11906;height:2880" type="#_x0000_t75" stroked="false">
              <v:imagedata r:id="rId28" o:title=""/>
            </v:shape>
            <v:shape style="position:absolute;left:720;top:781;width:1324;height:1221" type="#_x0000_t75" stroked="false">
              <v:imagedata r:id="rId15" o:title=""/>
            </v:shape>
            <v:line style="position:absolute" from="0,2939" to="11906,2939" stroked="true" strokeweight="5.905pt" strokecolor="#5fb1d0">
              <v:stroke dashstyle="solid"/>
            </v:line>
            <w10:wrap type="none"/>
          </v:group>
        </w:pict>
      </w:r>
      <w:r>
        <w:rPr/>
        <w:pict>
          <v:shape style="position:absolute;margin-left:105pt;margin-top:169.473312pt;width:491.25pt;height:24.15pt;mso-position-horizontal-relative:page;mso-position-vertical-relative:page;z-index:-34696" type="#_x0000_t202" filled="false" stroked="false">
            <v:textbox inset="0,0,0,0">
              <w:txbxContent>
                <w:p>
                  <w:pPr>
                    <w:tabs>
                      <w:tab w:pos="9805" w:val="left" w:leader="none"/>
                    </w:tabs>
                    <w:spacing w:before="34"/>
                    <w:ind w:left="20" w:right="0" w:firstLine="0"/>
                    <w:jc w:val="left"/>
                    <w:rPr>
                      <w:rFonts w:ascii="Arial"/>
                      <w:sz w:val="36"/>
                    </w:rPr>
                  </w:pPr>
                  <w:r>
                    <w:rPr>
                      <w:rFonts w:ascii="Arial"/>
                      <w:color w:val="00162E"/>
                      <w:sz w:val="36"/>
                      <w:u w:val="single" w:color="5FB1D0"/>
                    </w:rPr>
                    <w:t>Professional</w:t>
                  </w:r>
                  <w:r>
                    <w:rPr>
                      <w:rFonts w:ascii="Arial"/>
                      <w:color w:val="00162E"/>
                      <w:spacing w:val="-35"/>
                      <w:sz w:val="36"/>
                      <w:u w:val="single" w:color="5FB1D0"/>
                    </w:rPr>
                    <w:t> </w:t>
                  </w:r>
                  <w:r>
                    <w:rPr>
                      <w:rFonts w:ascii="Arial"/>
                      <w:color w:val="00162E"/>
                      <w:sz w:val="36"/>
                      <w:u w:val="single" w:color="5FB1D0"/>
                    </w:rPr>
                    <w:t>Strength</w:t>
                    <w:tab/>
                  </w:r>
                </w:p>
              </w:txbxContent>
            </v:textbox>
            <w10:wrap type="none"/>
          </v:shape>
        </w:pict>
      </w:r>
      <w:r>
        <w:rPr/>
        <w:pict>
          <v:shape style="position:absolute;margin-left:256.126007pt;margin-top:222.571014pt;width:297.75pt;height:93.75pt;mso-position-horizontal-relative:page;mso-position-vertical-relative:page;z-index:-34672" type="#_x0000_t202" filled="false" stroked="false">
            <v:textbox inset="0,0,0,0">
              <w:txbxContent>
                <w:p>
                  <w:pPr>
                    <w:pStyle w:val="BodyText"/>
                    <w:spacing w:line="314" w:lineRule="auto" w:before="8"/>
                    <w:ind w:left="20" w:right="17"/>
                    <w:jc w:val="both"/>
                  </w:pPr>
                  <w:r>
                    <w:rPr>
                      <w:color w:val="231F20"/>
                      <w:w w:val="115"/>
                    </w:rPr>
                    <w:t>AGN through its Members offers clients the best of two </w:t>
                  </w:r>
                  <w:r>
                    <w:rPr>
                      <w:color w:val="231F20"/>
                      <w:spacing w:val="-3"/>
                      <w:w w:val="115"/>
                    </w:rPr>
                    <w:t>worlds: </w:t>
                  </w:r>
                  <w:r>
                    <w:rPr>
                      <w:color w:val="231F20"/>
                      <w:w w:val="115"/>
                    </w:rPr>
                    <w:t>international</w:t>
                  </w:r>
                  <w:r>
                    <w:rPr>
                      <w:color w:val="231F20"/>
                      <w:spacing w:val="-32"/>
                      <w:w w:val="115"/>
                    </w:rPr>
                    <w:t> </w:t>
                  </w:r>
                  <w:r>
                    <w:rPr>
                      <w:color w:val="231F20"/>
                      <w:w w:val="115"/>
                    </w:rPr>
                    <w:t>strength</w:t>
                  </w:r>
                  <w:r>
                    <w:rPr>
                      <w:color w:val="231F20"/>
                      <w:spacing w:val="-31"/>
                      <w:w w:val="115"/>
                    </w:rPr>
                    <w:t> </w:t>
                  </w:r>
                  <w:r>
                    <w:rPr>
                      <w:color w:val="231F20"/>
                      <w:w w:val="115"/>
                    </w:rPr>
                    <w:t>and</w:t>
                  </w:r>
                  <w:r>
                    <w:rPr>
                      <w:color w:val="231F20"/>
                      <w:spacing w:val="-31"/>
                      <w:w w:val="115"/>
                    </w:rPr>
                    <w:t> </w:t>
                  </w:r>
                  <w:r>
                    <w:rPr>
                      <w:color w:val="231F20"/>
                      <w:w w:val="115"/>
                    </w:rPr>
                    <w:t>close</w:t>
                  </w:r>
                  <w:r>
                    <w:rPr>
                      <w:color w:val="231F20"/>
                      <w:spacing w:val="-32"/>
                      <w:w w:val="115"/>
                    </w:rPr>
                    <w:t> </w:t>
                  </w:r>
                  <w:r>
                    <w:rPr>
                      <w:color w:val="231F20"/>
                      <w:w w:val="115"/>
                    </w:rPr>
                    <w:t>working</w:t>
                  </w:r>
                  <w:r>
                    <w:rPr>
                      <w:color w:val="231F20"/>
                      <w:spacing w:val="-31"/>
                      <w:w w:val="115"/>
                    </w:rPr>
                    <w:t> </w:t>
                  </w:r>
                  <w:r>
                    <w:rPr>
                      <w:color w:val="231F20"/>
                      <w:w w:val="115"/>
                    </w:rPr>
                    <w:t>relationships</w:t>
                  </w:r>
                  <w:r>
                    <w:rPr>
                      <w:color w:val="231F20"/>
                      <w:spacing w:val="-31"/>
                      <w:w w:val="115"/>
                    </w:rPr>
                    <w:t> </w:t>
                  </w:r>
                  <w:r>
                    <w:rPr>
                      <w:color w:val="231F20"/>
                      <w:w w:val="115"/>
                    </w:rPr>
                    <w:t>with</w:t>
                  </w:r>
                  <w:r>
                    <w:rPr>
                      <w:color w:val="231F20"/>
                      <w:spacing w:val="-32"/>
                      <w:w w:val="115"/>
                    </w:rPr>
                    <w:t> </w:t>
                  </w:r>
                  <w:r>
                    <w:rPr>
                      <w:color w:val="231F20"/>
                      <w:spacing w:val="-3"/>
                      <w:w w:val="115"/>
                    </w:rPr>
                    <w:t>senior </w:t>
                  </w:r>
                  <w:r>
                    <w:rPr>
                      <w:color w:val="231F20"/>
                      <w:w w:val="115"/>
                    </w:rPr>
                    <w:t>professionals in each local firm. As the biggest international professional firms merge into still larger organisations, </w:t>
                  </w:r>
                  <w:r>
                    <w:rPr>
                      <w:color w:val="231F20"/>
                      <w:spacing w:val="-6"/>
                      <w:w w:val="115"/>
                    </w:rPr>
                    <w:t>AGN </w:t>
                  </w:r>
                  <w:r>
                    <w:rPr>
                      <w:color w:val="231F20"/>
                      <w:w w:val="115"/>
                    </w:rPr>
                    <w:t>members</w:t>
                  </w:r>
                  <w:r>
                    <w:rPr>
                      <w:color w:val="231F20"/>
                      <w:spacing w:val="21"/>
                      <w:w w:val="115"/>
                    </w:rPr>
                    <w:t> </w:t>
                  </w:r>
                  <w:r>
                    <w:rPr>
                      <w:color w:val="231F20"/>
                      <w:w w:val="115"/>
                    </w:rPr>
                    <w:t>provide</w:t>
                  </w:r>
                  <w:r>
                    <w:rPr>
                      <w:color w:val="231F20"/>
                      <w:spacing w:val="22"/>
                      <w:w w:val="115"/>
                    </w:rPr>
                    <w:t> </w:t>
                  </w:r>
                  <w:r>
                    <w:rPr>
                      <w:color w:val="231F20"/>
                      <w:w w:val="115"/>
                    </w:rPr>
                    <w:t>companies</w:t>
                  </w:r>
                  <w:r>
                    <w:rPr>
                      <w:color w:val="231F20"/>
                      <w:spacing w:val="21"/>
                      <w:w w:val="115"/>
                    </w:rPr>
                    <w:t> </w:t>
                  </w:r>
                  <w:r>
                    <w:rPr>
                      <w:color w:val="231F20"/>
                      <w:w w:val="115"/>
                    </w:rPr>
                    <w:t>with</w:t>
                  </w:r>
                  <w:r>
                    <w:rPr>
                      <w:color w:val="231F20"/>
                      <w:spacing w:val="22"/>
                      <w:w w:val="115"/>
                    </w:rPr>
                    <w:t> </w:t>
                  </w:r>
                  <w:r>
                    <w:rPr>
                      <w:color w:val="231F20"/>
                      <w:w w:val="115"/>
                    </w:rPr>
                    <w:t>cost-effective</w:t>
                  </w:r>
                  <w:r>
                    <w:rPr>
                      <w:color w:val="231F20"/>
                      <w:spacing w:val="21"/>
                      <w:w w:val="115"/>
                    </w:rPr>
                    <w:t> </w:t>
                  </w:r>
                  <w:r>
                    <w:rPr>
                      <w:color w:val="231F20"/>
                      <w:w w:val="115"/>
                    </w:rPr>
                    <w:t>and</w:t>
                  </w:r>
                  <w:r>
                    <w:rPr>
                      <w:color w:val="231F20"/>
                      <w:spacing w:val="22"/>
                      <w:w w:val="115"/>
                    </w:rPr>
                    <w:t> </w:t>
                  </w:r>
                  <w:r>
                    <w:rPr>
                      <w:color w:val="231F20"/>
                      <w:w w:val="115"/>
                    </w:rPr>
                    <w:t>personal</w:t>
                  </w:r>
                </w:p>
                <w:p>
                  <w:pPr>
                    <w:pStyle w:val="BodyText"/>
                    <w:spacing w:before="1"/>
                    <w:ind w:left="20"/>
                    <w:jc w:val="both"/>
                  </w:pPr>
                  <w:r>
                    <w:rPr>
                      <w:color w:val="231F20"/>
                      <w:w w:val="115"/>
                    </w:rPr>
                    <w:t>services in major business centres around the world.</w:t>
                  </w:r>
                </w:p>
              </w:txbxContent>
            </v:textbox>
            <w10:wrap type="none"/>
          </v:shape>
        </w:pict>
      </w:r>
      <w:r>
        <w:rPr/>
        <w:pict>
          <v:shape style="position:absolute;margin-left:256.126007pt;margin-top:334.571014pt;width:297.75pt;height:93.75pt;mso-position-horizontal-relative:page;mso-position-vertical-relative:page;z-index:-34648" type="#_x0000_t202" filled="false" stroked="false">
            <v:textbox inset="0,0,0,0">
              <w:txbxContent>
                <w:p>
                  <w:pPr>
                    <w:pStyle w:val="BodyText"/>
                    <w:spacing w:line="314" w:lineRule="auto" w:before="8"/>
                    <w:ind w:left="20" w:right="17"/>
                    <w:jc w:val="both"/>
                  </w:pPr>
                  <w:r>
                    <w:rPr>
                      <w:color w:val="231F20"/>
                      <w:w w:val="115"/>
                    </w:rPr>
                    <w:t>AGN Member Firms have been able to attract many of </w:t>
                  </w:r>
                  <w:r>
                    <w:rPr>
                      <w:color w:val="231F20"/>
                      <w:spacing w:val="-3"/>
                      <w:w w:val="115"/>
                    </w:rPr>
                    <w:t>their </w:t>
                  </w:r>
                  <w:r>
                    <w:rPr>
                      <w:color w:val="231F20"/>
                      <w:w w:val="115"/>
                    </w:rPr>
                    <w:t>country’s foremost professionals because these </w:t>
                  </w:r>
                  <w:r>
                    <w:rPr>
                      <w:color w:val="231F20"/>
                      <w:spacing w:val="-2"/>
                      <w:w w:val="115"/>
                    </w:rPr>
                    <w:t>organizations </w:t>
                  </w:r>
                  <w:r>
                    <w:rPr>
                      <w:color w:val="231F20"/>
                      <w:w w:val="115"/>
                    </w:rPr>
                    <w:t>allow them to remain actively involved with  clients.  Clients are assured that partners and other highly trained senior </w:t>
                  </w:r>
                  <w:r>
                    <w:rPr>
                      <w:color w:val="231F20"/>
                      <w:spacing w:val="-4"/>
                      <w:w w:val="115"/>
                    </w:rPr>
                    <w:t>staff </w:t>
                  </w:r>
                  <w:r>
                    <w:rPr>
                      <w:color w:val="231F20"/>
                      <w:w w:val="115"/>
                    </w:rPr>
                    <w:t>participate on a day-to-day basis in serving both individual</w:t>
                  </w:r>
                  <w:r>
                    <w:rPr>
                      <w:color w:val="231F20"/>
                      <w:spacing w:val="12"/>
                      <w:w w:val="115"/>
                    </w:rPr>
                    <w:t> </w:t>
                  </w:r>
                  <w:r>
                    <w:rPr>
                      <w:color w:val="231F20"/>
                      <w:spacing w:val="-5"/>
                      <w:w w:val="115"/>
                    </w:rPr>
                    <w:t>and</w:t>
                  </w:r>
                </w:p>
                <w:p>
                  <w:pPr>
                    <w:pStyle w:val="BodyText"/>
                    <w:spacing w:before="1"/>
                    <w:ind w:left="20"/>
                    <w:jc w:val="both"/>
                  </w:pPr>
                  <w:r>
                    <w:rPr>
                      <w:color w:val="231F20"/>
                      <w:w w:val="110"/>
                    </w:rPr>
                    <w:t>corporate needs.</w:t>
                  </w:r>
                </w:p>
              </w:txbxContent>
            </v:textbox>
            <w10:wrap type="none"/>
          </v:shape>
        </w:pict>
      </w:r>
      <w:r>
        <w:rPr/>
        <w:pict>
          <v:shape style="position:absolute;margin-left:256.126007pt;margin-top:446.571014pt;width:297.75pt;height:45.75pt;mso-position-horizontal-relative:page;mso-position-vertical-relative:page;z-index:-34624" type="#_x0000_t202" filled="false" stroked="false">
            <v:textbox inset="0,0,0,0">
              <w:txbxContent>
                <w:p>
                  <w:pPr>
                    <w:pStyle w:val="BodyText"/>
                    <w:spacing w:line="314" w:lineRule="auto" w:before="8"/>
                    <w:ind w:left="20" w:right="17"/>
                  </w:pPr>
                  <w:r>
                    <w:rPr>
                      <w:color w:val="5FB1D0"/>
                      <w:w w:val="110"/>
                    </w:rPr>
                    <w:t>Professional teams include not only auditors and  accountants, but also lawyers, tax experts, financial and marketing</w:t>
                  </w:r>
                  <w:r>
                    <w:rPr>
                      <w:color w:val="5FB1D0"/>
                      <w:spacing w:val="34"/>
                      <w:w w:val="110"/>
                    </w:rPr>
                    <w:t> </w:t>
                  </w:r>
                  <w:r>
                    <w:rPr>
                      <w:color w:val="5FB1D0"/>
                      <w:spacing w:val="-2"/>
                      <w:w w:val="110"/>
                    </w:rPr>
                    <w:t>consultants,</w:t>
                  </w:r>
                </w:p>
                <w:p>
                  <w:pPr>
                    <w:pStyle w:val="BodyText"/>
                    <w:spacing w:before="1"/>
                    <w:ind w:left="20"/>
                  </w:pPr>
                  <w:r>
                    <w:rPr>
                      <w:color w:val="5FB1D0"/>
                      <w:w w:val="115"/>
                    </w:rPr>
                    <w:t>engineers and computer specialists.</w:t>
                  </w:r>
                </w:p>
              </w:txbxContent>
            </v:textbox>
            <w10:wrap type="none"/>
          </v:shape>
        </w:pict>
      </w:r>
      <w:r>
        <w:rPr/>
        <w:pict>
          <v:shape style="position:absolute;margin-left:37.194401pt;margin-top:813.566589pt;width:6.5pt;height:12.55pt;mso-position-horizontal-relative:page;mso-position-vertical-relative:page;z-index:-34600" type="#_x0000_t202" filled="false" stroked="false">
            <v:textbox inset="0,0,0,0">
              <w:txbxContent>
                <w:p>
                  <w:pPr>
                    <w:spacing w:before="10"/>
                    <w:ind w:left="20" w:right="0" w:firstLine="0"/>
                    <w:jc w:val="left"/>
                    <w:rPr>
                      <w:sz w:val="18"/>
                    </w:rPr>
                  </w:pPr>
                  <w:r>
                    <w:rPr>
                      <w:color w:val="1B4480"/>
                      <w:w w:val="98"/>
                      <w:sz w:val="18"/>
                    </w:rPr>
                    <w:t>4</w:t>
                  </w:r>
                </w:p>
              </w:txbxContent>
            </v:textbox>
            <w10:wrap type="none"/>
          </v:shape>
        </w:pict>
      </w:r>
      <w:r>
        <w:rPr/>
        <w:pict>
          <v:shape style="position:absolute;margin-left:472.510406pt;margin-top:813.729614pt;width:84.55pt;height:11.4pt;mso-position-horizontal-relative:page;mso-position-vertical-relative:page;z-index:-34576"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59.535pt;margin-top:574.539001pt;width:283.650pt;height:162.5pt;mso-position-horizontal-relative:page;mso-position-vertical-relative:page;z-index:-34552" type="#_x0000_t202" filled="false" stroked="false">
            <v:textbox inset="0,0,0,0">
              <w:txbxContent>
                <w:p>
                  <w:pPr>
                    <w:spacing w:line="249" w:lineRule="auto" w:before="103"/>
                    <w:ind w:left="1323" w:right="221" w:firstLine="837"/>
                    <w:jc w:val="right"/>
                    <w:rPr>
                      <w:rFonts w:ascii="Arial" w:hAnsi="Arial"/>
                      <w:i/>
                      <w:sz w:val="48"/>
                    </w:rPr>
                  </w:pPr>
                  <w:r>
                    <w:rPr>
                      <w:rFonts w:ascii="Arial" w:hAnsi="Arial"/>
                      <w:i/>
                      <w:color w:val="F8994A"/>
                      <w:sz w:val="48"/>
                    </w:rPr>
                    <w:t>“Member</w:t>
                  </w:r>
                  <w:r>
                    <w:rPr>
                      <w:rFonts w:ascii="Arial" w:hAnsi="Arial"/>
                      <w:i/>
                      <w:color w:val="F8994A"/>
                      <w:spacing w:val="33"/>
                      <w:sz w:val="48"/>
                    </w:rPr>
                    <w:t> </w:t>
                  </w:r>
                  <w:r>
                    <w:rPr>
                      <w:rFonts w:ascii="Arial" w:hAnsi="Arial"/>
                      <w:i/>
                      <w:color w:val="F8994A"/>
                      <w:spacing w:val="-3"/>
                      <w:sz w:val="48"/>
                    </w:rPr>
                    <w:t>Firms</w:t>
                  </w:r>
                  <w:r>
                    <w:rPr>
                      <w:rFonts w:ascii="Arial" w:hAnsi="Arial"/>
                      <w:i/>
                      <w:color w:val="F8994A"/>
                      <w:w w:val="99"/>
                      <w:sz w:val="48"/>
                    </w:rPr>
                    <w:t> </w:t>
                  </w:r>
                  <w:r>
                    <w:rPr>
                      <w:rFonts w:ascii="Arial" w:hAnsi="Arial"/>
                      <w:i/>
                      <w:color w:val="F8994A"/>
                      <w:sz w:val="48"/>
                    </w:rPr>
                    <w:t>provide</w:t>
                  </w:r>
                  <w:r>
                    <w:rPr>
                      <w:rFonts w:ascii="Arial" w:hAnsi="Arial"/>
                      <w:i/>
                      <w:color w:val="F8994A"/>
                      <w:spacing w:val="79"/>
                      <w:sz w:val="48"/>
                    </w:rPr>
                    <w:t> </w:t>
                  </w:r>
                  <w:r>
                    <w:rPr>
                      <w:rFonts w:ascii="Arial" w:hAnsi="Arial"/>
                      <w:i/>
                      <w:color w:val="F8994A"/>
                      <w:sz w:val="48"/>
                    </w:rPr>
                    <w:t>companies</w:t>
                  </w:r>
                  <w:r>
                    <w:rPr>
                      <w:rFonts w:ascii="Arial" w:hAnsi="Arial"/>
                      <w:i/>
                      <w:color w:val="F8994A"/>
                      <w:w w:val="102"/>
                      <w:sz w:val="48"/>
                    </w:rPr>
                    <w:t> </w:t>
                  </w:r>
                  <w:r>
                    <w:rPr>
                      <w:rFonts w:ascii="Arial" w:hAnsi="Arial"/>
                      <w:i/>
                      <w:color w:val="F8994A"/>
                      <w:sz w:val="48"/>
                    </w:rPr>
                    <w:t>with</w:t>
                  </w:r>
                  <w:r>
                    <w:rPr>
                      <w:rFonts w:ascii="Arial" w:hAnsi="Arial"/>
                      <w:i/>
                      <w:color w:val="F8994A"/>
                      <w:spacing w:val="44"/>
                      <w:sz w:val="48"/>
                    </w:rPr>
                    <w:t> </w:t>
                  </w:r>
                  <w:r>
                    <w:rPr>
                      <w:rFonts w:ascii="Arial" w:hAnsi="Arial"/>
                      <w:i/>
                      <w:color w:val="F8994A"/>
                      <w:sz w:val="48"/>
                    </w:rPr>
                    <w:t>cost-effective</w:t>
                  </w:r>
                  <w:r>
                    <w:rPr>
                      <w:rFonts w:ascii="Arial" w:hAnsi="Arial"/>
                      <w:i/>
                      <w:color w:val="F8994A"/>
                      <w:w w:val="101"/>
                      <w:sz w:val="48"/>
                    </w:rPr>
                    <w:t> </w:t>
                  </w:r>
                  <w:r>
                    <w:rPr>
                      <w:rFonts w:ascii="Arial" w:hAnsi="Arial"/>
                      <w:i/>
                      <w:color w:val="F8994A"/>
                      <w:sz w:val="48"/>
                    </w:rPr>
                    <w:t>and</w:t>
                  </w:r>
                  <w:r>
                    <w:rPr>
                      <w:rFonts w:ascii="Arial" w:hAnsi="Arial"/>
                      <w:i/>
                      <w:color w:val="F8994A"/>
                      <w:spacing w:val="52"/>
                      <w:sz w:val="48"/>
                    </w:rPr>
                    <w:t> </w:t>
                  </w:r>
                  <w:r>
                    <w:rPr>
                      <w:rFonts w:ascii="Arial" w:hAnsi="Arial"/>
                      <w:i/>
                      <w:color w:val="F8994A"/>
                      <w:sz w:val="48"/>
                    </w:rPr>
                    <w:t>personal</w:t>
                  </w:r>
                </w:p>
                <w:p>
                  <w:pPr>
                    <w:spacing w:before="8"/>
                    <w:ind w:left="0" w:right="221" w:firstLine="0"/>
                    <w:jc w:val="right"/>
                    <w:rPr>
                      <w:rFonts w:ascii="Arial" w:hAnsi="Arial"/>
                      <w:i/>
                      <w:sz w:val="48"/>
                    </w:rPr>
                  </w:pPr>
                  <w:r>
                    <w:rPr>
                      <w:rFonts w:ascii="Arial" w:hAnsi="Arial"/>
                      <w:i/>
                      <w:color w:val="F8994A"/>
                      <w:sz w:val="48"/>
                    </w:rPr>
                    <w:t>services”</w:t>
                  </w:r>
                </w:p>
                <w:p>
                  <w:pPr>
                    <w:pStyle w:val="BodyText"/>
                    <w:rPr>
                      <w:rFonts w:ascii="Times New Roman"/>
                      <w:sz w:val="17"/>
                    </w:rPr>
                  </w:pPr>
                </w:p>
              </w:txbxContent>
            </v:textbox>
            <w10:wrap type="none"/>
          </v:shape>
        </w:pict>
      </w:r>
      <w:r>
        <w:rPr/>
        <w:pict>
          <v:shape style="position:absolute;margin-left:343.153015pt;margin-top:574.539001pt;width:6.85pt;height:162.5pt;mso-position-horizontal-relative:page;mso-position-vertical-relative:page;z-index:-34528" type="#_x0000_t202" filled="false" stroked="false">
            <v:textbox inset="0,0,0,0">
              <w:txbxContent>
                <w:p>
                  <w:pPr>
                    <w:pStyle w:val="BodyText"/>
                    <w:rPr>
                      <w:rFonts w:ascii="Times New Roman"/>
                      <w:sz w:val="17"/>
                    </w:rPr>
                  </w:pPr>
                </w:p>
              </w:txbxContent>
            </v:textbox>
            <w10:wrap type="none"/>
          </v:shape>
        </w:pict>
      </w:r>
      <w:r>
        <w:rPr/>
        <w:pict>
          <v:shape style="position:absolute;margin-left:349.958496pt;margin-top:574.539001pt;width:7.1pt;height:162.5pt;mso-position-horizontal-relative:page;mso-position-vertical-relative:page;z-index:-34504" type="#_x0000_t202" filled="false" stroked="false">
            <v:textbox inset="0,0,0,0">
              <w:txbxContent>
                <w:p>
                  <w:pPr>
                    <w:pStyle w:val="BodyText"/>
                    <w:rPr>
                      <w:rFonts w:ascii="Times New Roman"/>
                      <w:sz w:val="17"/>
                    </w:rPr>
                  </w:pPr>
                </w:p>
              </w:txbxContent>
            </v:textbox>
            <w10:wrap type="none"/>
          </v:shape>
        </w:pict>
      </w:r>
      <w:r>
        <w:rPr/>
        <w:pict>
          <v:shape style="position:absolute;margin-left:59.535pt;margin-top:737pt;width:283.650pt;height:6.9pt;mso-position-horizontal-relative:page;mso-position-vertical-relative:page;z-index:-34480" type="#_x0000_t202" filled="false" stroked="false">
            <v:textbox inset="0,0,0,0">
              <w:txbxContent/>
            </v:textbox>
            <w10:wrap type="none"/>
          </v:shape>
        </w:pict>
      </w:r>
      <w:r>
        <w:rPr/>
        <w:pict>
          <v:shape style="position:absolute;margin-left:343.153015pt;margin-top:737pt;width:6.85pt;height:6.9pt;mso-position-horizontal-relative:page;mso-position-vertical-relative:page;z-index:-34456" type="#_x0000_t202" filled="false" stroked="false">
            <v:textbox inset="0,0,0,0">
              <w:txbxContent/>
            </v:textbox>
            <w10:wrap type="none"/>
          </v:shape>
        </w:pict>
      </w:r>
      <w:r>
        <w:rPr/>
        <w:pict>
          <v:shape style="position:absolute;margin-left:349.958496pt;margin-top:737pt;width:7.1pt;height:6.9pt;mso-position-horizontal-relative:page;mso-position-vertical-relative:page;z-index:-34432" type="#_x0000_t202" filled="false" stroked="false">
            <v:textbox inset="0,0,0,0">
              <w:txbxContent/>
            </v:textbox>
            <w10:wrap type="none"/>
          </v:shape>
        </w:pict>
      </w:r>
      <w:r>
        <w:rPr/>
        <w:pict>
          <v:shape style="position:absolute;margin-left:199.708008pt;margin-top:177.095337pt;width:9pt;height:12pt;mso-position-horizontal-relative:page;mso-position-vertical-relative:page;z-index:-34408" type="#_x0000_t202" filled="false" stroked="false">
            <v:textbox inset="0,0,0,0">
              <w:txbxContent>
                <w:p>
                  <w:pPr>
                    <w:pStyle w:val="BodyText"/>
                    <w:rPr>
                      <w:rFonts w:ascii="Times New Roman"/>
                      <w:sz w:val="17"/>
                    </w:rPr>
                  </w:pPr>
                </w:p>
              </w:txbxContent>
            </v:textbox>
            <w10:wrap type="none"/>
          </v:shape>
        </w:pict>
      </w:r>
      <w:r>
        <w:rPr/>
        <w:pict>
          <v:shape style="position:absolute;margin-left:266.39801pt;margin-top:177.095337pt;width:328.9pt;height:12pt;mso-position-horizontal-relative:page;mso-position-vertical-relative:page;z-index:-34384"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436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line style="position:absolute;mso-position-horizontal-relative:page;mso-position-vertical-relative:page;z-index:-34336" from="39.342499pt,812.239929pt" to="555.933499pt,812.239929pt" stroked="true" strokeweight="1pt" strokecolor="#1b4480">
            <v:stroke dashstyle="solid"/>
            <w10:wrap type="none"/>
          </v:line>
        </w:pict>
      </w:r>
      <w:r>
        <w:rPr/>
        <w:pict>
          <v:group style="position:absolute;margin-left:0pt;margin-top:-1.000002pt;width:596.3pt;height:793pt;mso-position-horizontal-relative:page;mso-position-vertical-relative:page;z-index:-34312" coordorigin="0,-20" coordsize="11926,15860">
            <v:shape style="position:absolute;left:20;top:0;width:11886;height:2881" type="#_x0000_t75" stroked="false">
              <v:imagedata r:id="rId29" o:title=""/>
            </v:shape>
            <v:shape style="position:absolute;left:-2811;top:15933;width:7728;height:11645" coordorigin="-2810,15933" coordsize="7728,11645" path="m6988,905l6922,947,6856,990,6790,1034,6725,1079,6661,1124,6597,1170,6534,1217,6472,1265,6410,1313,6349,1361,6289,1411,6229,1461,6171,1512,6112,1563,6055,1615,5998,1668,5942,1721,5887,1775,5832,1829,5779,1885,5725,1940,5673,1997,5622,2053,5571,2111,5521,2169,5472,2228,5423,2287,5376,2346,5329,2407,5283,2468,5238,2529,5194,2591,5150,2653,5108,2716,5066,2780,5025,2843,4985,2908,4946,2973,4908,3038,4870,3104,4834,3170,4798,3237,4764,3305,4730,3372,4697,3440,4665,3509,4634,3578,4604,3648,4575,3717,4547,3788,4520,3858,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3,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8,10303,11587,10370,11595,10437,11601,10504,11606,10571,11610,10639,11613,10706,11615,10774,11615,10843,11615,10910,11613,10978,11610,11045,11606,11112,11601,11179,11595,11246,11587,11312,11578,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4,7999,5243,7995,5341,7992,5440,7990,5540,7989,5640,7989,5740,7989,5840,7990,5940,7992,6039,7995,6139,7999,6237,8003,6335,8008,6433,8014,6530,8021,6627,8028,6723,8036,6819,8045,6914,8055,7009,8065,7103,8076,7196,8088,7289,8100,7382,8114,7474,8128,7565,8142,7655,8157,7745,8173,7834,8190,7923,8207,8011,8225,8098,8244,8184,8263,8270,8283,8355,8303,8439,8324,8522,8346,8605,8368,8686,8391,8767,8415,8847,8439,8926,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5933;width:7729;height:11645" coordorigin="-2811,15933" coordsize="7729,11645" path="m11906,5683l4177,5683m11906,7890l4616,7890m11906,3648l4616,3648m11906,9781l5980,9781m11906,1642l6040,1642m6988,905l6922,947,6856,990,6790,1034,6725,1079,6661,1124,6597,1170,6534,1217,6472,1265,6410,1313,6349,1361,6289,1411,6229,1461,6171,1512,6112,1563,6055,1615,5998,1668,5942,1721,5887,1775,5832,1829,5779,1885,5725,1940,5673,1997,5622,2053,5571,2111,5521,2169,5472,2228,5423,2287,5376,2346,5329,2407,5283,2468,5238,2529,5194,2591,5150,2653,5108,2716,5066,2780,5025,2843,4985,2908,4946,2973,4908,3038,4870,3104,4834,3170,4798,3237,4764,3305,4730,3372,4697,3440,4665,3509,4634,3578,4604,3648,4575,3717,4547,3788,4520,3858,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3,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8,10303,11587,10370,11595,10437,11601,10504,11606,10571,11610,10639,11613,10706,11615,10774,11615,10843,11615,10910,11613,10978,11610,11045,11606,11112,11601,11179,11595,11246,11587,11312,11578,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4,7999,5243,7995,5341,7992,5440,7990,5540,7989,5640,7989,5740,7989,5840,7990,5940,7992,6039,7995,6139,7999,6237,8003,6335,8008,6433,8014,6530,8021,6627,8028,6723,8036,6819,8045,6914,8055,7009,8065,7103,8076,7196,8088,7289,8100,7382,8114,7474,8128,7565,8142,7655,8157,7745,8173,7834,8190,7923,8207,8011,8225,8098,8244,8184,8263,8270,8283,8355,8303,8439,8324,8522,8346,8605,8368,8686,8391,8767,8415,8847,8439,8926,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5933;width:7729;height:11645" coordorigin="-2811,15933" coordsize="7729,11645" path="m11906,5683l4177,5683m11906,7890l4616,7890m11906,3648l4616,3648m11906,9781l5980,9781m11906,1642l6040,1642m6988,905l6922,947,6856,990,6790,1034,6725,1079,6661,1124,6597,1170,6534,1217,6472,1265,6410,1313,6349,1361,6289,1411,6229,1461,6171,1512,6112,1563,6055,1615,5998,1668,5942,1721,5887,1775,5832,1829,5779,1885,5725,1940,5673,1997,5622,2053,5571,2111,5521,2169,5472,2228,5423,2287,5376,2346,5329,2407,5283,2468,5238,2529,5194,2591,5150,2653,5108,2716,5066,2780,5025,2843,4985,2908,4946,2973,4908,3038,4870,3104,4834,3170,4798,3237,4764,3305,4730,3372,4697,3440,4665,3509,4634,3578,4604,3648,4575,3717,4547,3788,4520,3858,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3,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8,10303,11587,10370,11595,10437,11601,10504,11606,10571,11610,10639,11613,10706,11615,10774,11615,10843,11615,10910,11613,10978,11610,11045,11606,11112,11601,11179,11595,11246,11587,11312,11578,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4,7999,5243,7995,5341,7992,5440,7990,5540,7989,5640,7989,5740,7989,5840,7990,5940,7992,6039,7995,6139,7999,6237,8003,6335,8008,6433,8014,6530,8021,6627,8028,6723,8036,6819,8045,6914,8055,7009,8065,7103,8076,7196,8088,7289,8100,7382,8114,7474,8128,7565,8142,7655,8157,7745,8173,7834,8190,7923,8207,8011,8225,8098,8244,8184,8263,8270,8283,8355,8303,8439,8324,8522,8346,8605,8368,8686,8391,8767,8415,8847,8439,8926,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7574;width:7729;height:8140" coordorigin="-2811,17575" coordsize="7729,8140" path="m11906,5683l4177,5683m11906,7890l4616,7890m11906,3648l4616,3648m11906,9781l5980,9781m11906,1642l6040,1642e" filled="false" stroked="true" strokeweight="2pt" strokecolor="#ededf4">
              <v:path arrowok="t"/>
              <v:stroke dashstyle="solid"/>
            </v:shape>
            <v:shape style="position:absolute;left:796;top:10800;width:5556;height:5040" type="#_x0000_t75" stroked="false">
              <v:imagedata r:id="rId30" o:title=""/>
            </v:shape>
            <v:line style="position:absolute" from="2154,3881" to="11906,3881" stroked="true" strokeweight="1pt" strokecolor="#5fb1d0">
              <v:stroke dashstyle="solid"/>
            </v:line>
            <v:rect style="position:absolute;left:0;top:3853;width:20;height:20" filled="true" fillcolor="#5fb1d0" stroked="false">
              <v:fill type="solid"/>
            </v:rect>
            <v:line style="position:absolute" from="0,2939" to="11906,2939" stroked="true" strokeweight="5.905pt" strokecolor="#5fb1d0">
              <v:stroke dashstyle="solid"/>
            </v:line>
            <w10:wrap type="none"/>
          </v:group>
        </w:pict>
      </w:r>
      <w:r>
        <w:rPr/>
        <w:pict>
          <v:shape style="position:absolute;margin-left:106.724403pt;margin-top:169.302521pt;width:220.35pt;height:24.15pt;mso-position-horizontal-relative:page;mso-position-vertical-relative:page;z-index:-34288" type="#_x0000_t202" filled="false" stroked="false">
            <v:textbox inset="0,0,0,0">
              <w:txbxContent>
                <w:p>
                  <w:pPr>
                    <w:spacing w:before="34"/>
                    <w:ind w:left="20" w:right="0" w:firstLine="0"/>
                    <w:jc w:val="left"/>
                    <w:rPr>
                      <w:rFonts w:ascii="Arial"/>
                      <w:sz w:val="36"/>
                    </w:rPr>
                  </w:pPr>
                  <w:r>
                    <w:rPr>
                      <w:rFonts w:ascii="Arial"/>
                      <w:color w:val="00162E"/>
                      <w:sz w:val="36"/>
                    </w:rPr>
                    <w:t>Independent, Quality Firms</w:t>
                  </w:r>
                </w:p>
              </w:txbxContent>
            </v:textbox>
            <w10:wrap type="none"/>
          </v:shape>
        </w:pict>
      </w:r>
      <w:r>
        <w:rPr/>
        <w:pict>
          <v:shape style="position:absolute;margin-left:253.724396pt;margin-top:222.14061pt;width:300pt;height:13.75pt;mso-position-horizontal-relative:page;mso-position-vertical-relative:page;z-index:-34264" type="#_x0000_t202" filled="false" stroked="false">
            <v:textbox inset="0,0,0,0">
              <w:txbxContent>
                <w:p>
                  <w:pPr>
                    <w:pStyle w:val="BodyText"/>
                    <w:spacing w:before="8"/>
                    <w:ind w:left="20"/>
                  </w:pPr>
                  <w:r>
                    <w:rPr>
                      <w:color w:val="231F20"/>
                      <w:w w:val="110"/>
                    </w:rPr>
                    <w:t>Each member of AGN operates under its own local or national</w:t>
                  </w:r>
                </w:p>
              </w:txbxContent>
            </v:textbox>
            <w10:wrap type="none"/>
          </v:shape>
        </w:pict>
      </w:r>
      <w:r>
        <w:rPr/>
        <w:pict>
          <v:shape style="position:absolute;margin-left:253.724396pt;margin-top:238.14061pt;width:149.75pt;height:13.75pt;mso-position-horizontal-relative:page;mso-position-vertical-relative:page;z-index:-34240" type="#_x0000_t202" filled="false" stroked="false">
            <v:textbox inset="0,0,0,0">
              <w:txbxContent>
                <w:p>
                  <w:pPr>
                    <w:pStyle w:val="BodyText"/>
                    <w:spacing w:before="8"/>
                    <w:ind w:left="20"/>
                  </w:pPr>
                  <w:r>
                    <w:rPr>
                      <w:color w:val="231F20"/>
                      <w:w w:val="110"/>
                    </w:rPr>
                    <w:t>name and remains autonomous.</w:t>
                  </w:r>
                </w:p>
              </w:txbxContent>
            </v:textbox>
            <w10:wrap type="none"/>
          </v:shape>
        </w:pict>
      </w:r>
      <w:r>
        <w:rPr/>
        <w:pict>
          <v:shape style="position:absolute;margin-left:253.724396pt;margin-top:270.140625pt;width:300pt;height:13.75pt;mso-position-horizontal-relative:page;mso-position-vertical-relative:page;z-index:-34216" type="#_x0000_t202" filled="false" stroked="false">
            <v:textbox inset="0,0,0,0">
              <w:txbxContent>
                <w:p>
                  <w:pPr>
                    <w:pStyle w:val="BodyText"/>
                    <w:spacing w:before="8"/>
                    <w:ind w:left="20"/>
                  </w:pPr>
                  <w:r>
                    <w:rPr>
                      <w:color w:val="231F20"/>
                      <w:w w:val="115"/>
                    </w:rPr>
                    <w:t>The individual members are all firms of good standing in their</w:t>
                  </w:r>
                </w:p>
              </w:txbxContent>
            </v:textbox>
            <w10:wrap type="none"/>
          </v:shape>
        </w:pict>
      </w:r>
      <w:r>
        <w:rPr/>
        <w:pict>
          <v:shape style="position:absolute;margin-left:253.724396pt;margin-top:286.140625pt;width:300pt;height:13.75pt;mso-position-horizontal-relative:page;mso-position-vertical-relative:page;z-index:-34192" type="#_x0000_t202" filled="false" stroked="false">
            <v:textbox inset="0,0,0,0">
              <w:txbxContent>
                <w:p>
                  <w:pPr>
                    <w:pStyle w:val="BodyText"/>
                    <w:spacing w:before="8"/>
                    <w:ind w:left="20"/>
                  </w:pPr>
                  <w:r>
                    <w:rPr>
                      <w:color w:val="231F20"/>
                      <w:w w:val="115"/>
                    </w:rPr>
                    <w:t>own</w:t>
                  </w:r>
                  <w:r>
                    <w:rPr>
                      <w:color w:val="231F20"/>
                      <w:spacing w:val="-16"/>
                      <w:w w:val="115"/>
                    </w:rPr>
                    <w:t> </w:t>
                  </w:r>
                  <w:r>
                    <w:rPr>
                      <w:color w:val="231F20"/>
                      <w:w w:val="115"/>
                    </w:rPr>
                    <w:t>countries</w:t>
                  </w:r>
                  <w:r>
                    <w:rPr>
                      <w:color w:val="231F20"/>
                      <w:spacing w:val="-16"/>
                      <w:w w:val="115"/>
                    </w:rPr>
                    <w:t> </w:t>
                  </w:r>
                  <w:r>
                    <w:rPr>
                      <w:color w:val="231F20"/>
                      <w:w w:val="115"/>
                    </w:rPr>
                    <w:t>and</w:t>
                  </w:r>
                  <w:r>
                    <w:rPr>
                      <w:color w:val="231F20"/>
                      <w:spacing w:val="-15"/>
                      <w:w w:val="115"/>
                    </w:rPr>
                    <w:t> </w:t>
                  </w:r>
                  <w:r>
                    <w:rPr>
                      <w:color w:val="231F20"/>
                      <w:w w:val="115"/>
                    </w:rPr>
                    <w:t>many</w:t>
                  </w:r>
                  <w:r>
                    <w:rPr>
                      <w:color w:val="231F20"/>
                      <w:spacing w:val="-16"/>
                      <w:w w:val="115"/>
                    </w:rPr>
                    <w:t> </w:t>
                  </w:r>
                  <w:r>
                    <w:rPr>
                      <w:color w:val="231F20"/>
                      <w:w w:val="115"/>
                    </w:rPr>
                    <w:t>rank</w:t>
                  </w:r>
                  <w:r>
                    <w:rPr>
                      <w:color w:val="231F20"/>
                      <w:spacing w:val="-16"/>
                      <w:w w:val="115"/>
                    </w:rPr>
                    <w:t> </w:t>
                  </w:r>
                  <w:r>
                    <w:rPr>
                      <w:color w:val="231F20"/>
                      <w:w w:val="115"/>
                    </w:rPr>
                    <w:t>in</w:t>
                  </w:r>
                  <w:r>
                    <w:rPr>
                      <w:color w:val="231F20"/>
                      <w:spacing w:val="-15"/>
                      <w:w w:val="115"/>
                    </w:rPr>
                    <w:t> </w:t>
                  </w:r>
                  <w:r>
                    <w:rPr>
                      <w:color w:val="231F20"/>
                      <w:w w:val="115"/>
                    </w:rPr>
                    <w:t>the</w:t>
                  </w:r>
                  <w:r>
                    <w:rPr>
                      <w:color w:val="231F20"/>
                      <w:spacing w:val="-16"/>
                      <w:w w:val="115"/>
                    </w:rPr>
                    <w:t> </w:t>
                  </w:r>
                  <w:r>
                    <w:rPr>
                      <w:color w:val="231F20"/>
                      <w:w w:val="115"/>
                    </w:rPr>
                    <w:t>top</w:t>
                  </w:r>
                  <w:r>
                    <w:rPr>
                      <w:color w:val="231F20"/>
                      <w:spacing w:val="-16"/>
                      <w:w w:val="115"/>
                    </w:rPr>
                    <w:t> </w:t>
                  </w:r>
                  <w:r>
                    <w:rPr>
                      <w:color w:val="231F20"/>
                      <w:w w:val="115"/>
                    </w:rPr>
                    <w:t>15</w:t>
                  </w:r>
                  <w:r>
                    <w:rPr>
                      <w:color w:val="231F20"/>
                      <w:spacing w:val="-15"/>
                      <w:w w:val="115"/>
                    </w:rPr>
                    <w:t> </w:t>
                  </w:r>
                  <w:r>
                    <w:rPr>
                      <w:color w:val="231F20"/>
                      <w:w w:val="115"/>
                    </w:rPr>
                    <w:t>firms</w:t>
                  </w:r>
                  <w:r>
                    <w:rPr>
                      <w:color w:val="231F20"/>
                      <w:spacing w:val="-16"/>
                      <w:w w:val="115"/>
                    </w:rPr>
                    <w:t> </w:t>
                  </w:r>
                  <w:r>
                    <w:rPr>
                      <w:color w:val="231F20"/>
                      <w:w w:val="115"/>
                    </w:rPr>
                    <w:t>within</w:t>
                  </w:r>
                  <w:r>
                    <w:rPr>
                      <w:color w:val="231F20"/>
                      <w:spacing w:val="-16"/>
                      <w:w w:val="115"/>
                    </w:rPr>
                    <w:t> </w:t>
                  </w:r>
                  <w:r>
                    <w:rPr>
                      <w:color w:val="231F20"/>
                      <w:w w:val="115"/>
                    </w:rPr>
                    <w:t>their</w:t>
                  </w:r>
                  <w:r>
                    <w:rPr>
                      <w:color w:val="231F20"/>
                      <w:spacing w:val="-15"/>
                      <w:w w:val="115"/>
                    </w:rPr>
                    <w:t> </w:t>
                  </w:r>
                  <w:r>
                    <w:rPr>
                      <w:color w:val="231F20"/>
                      <w:w w:val="115"/>
                    </w:rPr>
                    <w:t>own</w:t>
                  </w:r>
                </w:p>
              </w:txbxContent>
            </v:textbox>
            <w10:wrap type="none"/>
          </v:shape>
        </w:pict>
      </w:r>
      <w:r>
        <w:rPr/>
        <w:pict>
          <v:shape style="position:absolute;margin-left:253.724396pt;margin-top:302.140625pt;width:131.0500pt;height:13.75pt;mso-position-horizontal-relative:page;mso-position-vertical-relative:page;z-index:-34168" type="#_x0000_t202" filled="false" stroked="false">
            <v:textbox inset="0,0,0,0">
              <w:txbxContent>
                <w:p>
                  <w:pPr>
                    <w:pStyle w:val="BodyText"/>
                    <w:spacing w:before="8"/>
                    <w:ind w:left="20"/>
                  </w:pPr>
                  <w:r>
                    <w:rPr>
                      <w:color w:val="231F20"/>
                      <w:w w:val="115"/>
                    </w:rPr>
                    <w:t>local accounting</w:t>
                  </w:r>
                  <w:r>
                    <w:rPr>
                      <w:color w:val="231F20"/>
                      <w:spacing w:val="-22"/>
                      <w:w w:val="115"/>
                    </w:rPr>
                    <w:t> </w:t>
                  </w:r>
                  <w:r>
                    <w:rPr>
                      <w:color w:val="231F20"/>
                      <w:w w:val="115"/>
                    </w:rPr>
                    <w:t>profession.</w:t>
                  </w:r>
                </w:p>
              </w:txbxContent>
            </v:textbox>
            <w10:wrap type="none"/>
          </v:shape>
        </w:pict>
      </w:r>
      <w:r>
        <w:rPr/>
        <w:pict>
          <v:shape style="position:absolute;margin-left:253.724396pt;margin-top:334.140625pt;width:299.95pt;height:13.75pt;mso-position-horizontal-relative:page;mso-position-vertical-relative:page;z-index:-34144" type="#_x0000_t202" filled="false" stroked="false">
            <v:textbox inset="0,0,0,0">
              <w:txbxContent>
                <w:p>
                  <w:pPr>
                    <w:pStyle w:val="BodyText"/>
                    <w:spacing w:before="8"/>
                    <w:ind w:left="20"/>
                  </w:pPr>
                  <w:r>
                    <w:rPr>
                      <w:color w:val="231F20"/>
                      <w:w w:val="115"/>
                    </w:rPr>
                    <w:t>AGN Member Firms become part of the association only after</w:t>
                  </w:r>
                </w:p>
              </w:txbxContent>
            </v:textbox>
            <w10:wrap type="none"/>
          </v:shape>
        </w:pict>
      </w:r>
      <w:r>
        <w:rPr/>
        <w:pict>
          <v:shape style="position:absolute;margin-left:253.724396pt;margin-top:350.140625pt;width:253.6pt;height:13.75pt;mso-position-horizontal-relative:page;mso-position-vertical-relative:page;z-index:-34120" type="#_x0000_t202" filled="false" stroked="false">
            <v:textbox inset="0,0,0,0">
              <w:txbxContent>
                <w:p>
                  <w:pPr>
                    <w:pStyle w:val="BodyText"/>
                    <w:spacing w:before="8"/>
                    <w:ind w:left="20"/>
                  </w:pPr>
                  <w:r>
                    <w:rPr>
                      <w:color w:val="231F20"/>
                      <w:w w:val="115"/>
                    </w:rPr>
                    <w:t>they</w:t>
                  </w:r>
                  <w:r>
                    <w:rPr>
                      <w:color w:val="231F20"/>
                      <w:spacing w:val="-16"/>
                      <w:w w:val="115"/>
                    </w:rPr>
                    <w:t> </w:t>
                  </w:r>
                  <w:r>
                    <w:rPr>
                      <w:color w:val="231F20"/>
                      <w:w w:val="115"/>
                    </w:rPr>
                    <w:t>undergo</w:t>
                  </w:r>
                  <w:r>
                    <w:rPr>
                      <w:color w:val="231F20"/>
                      <w:spacing w:val="-16"/>
                      <w:w w:val="115"/>
                    </w:rPr>
                    <w:t> </w:t>
                  </w:r>
                  <w:r>
                    <w:rPr>
                      <w:color w:val="231F20"/>
                      <w:w w:val="115"/>
                    </w:rPr>
                    <w:t>a</w:t>
                  </w:r>
                  <w:r>
                    <w:rPr>
                      <w:color w:val="231F20"/>
                      <w:spacing w:val="-16"/>
                      <w:w w:val="115"/>
                    </w:rPr>
                    <w:t> </w:t>
                  </w:r>
                  <w:r>
                    <w:rPr>
                      <w:color w:val="231F20"/>
                      <w:w w:val="115"/>
                    </w:rPr>
                    <w:t>thorough</w:t>
                  </w:r>
                  <w:r>
                    <w:rPr>
                      <w:color w:val="231F20"/>
                      <w:spacing w:val="-16"/>
                      <w:w w:val="115"/>
                    </w:rPr>
                    <w:t> </w:t>
                  </w:r>
                  <w:r>
                    <w:rPr>
                      <w:color w:val="231F20"/>
                      <w:w w:val="115"/>
                    </w:rPr>
                    <w:t>quality</w:t>
                  </w:r>
                  <w:r>
                    <w:rPr>
                      <w:color w:val="231F20"/>
                      <w:spacing w:val="-16"/>
                      <w:w w:val="115"/>
                    </w:rPr>
                    <w:t> </w:t>
                  </w:r>
                  <w:r>
                    <w:rPr>
                      <w:color w:val="231F20"/>
                      <w:w w:val="115"/>
                    </w:rPr>
                    <w:t>pre-admission</w:t>
                  </w:r>
                  <w:r>
                    <w:rPr>
                      <w:color w:val="231F20"/>
                      <w:spacing w:val="-16"/>
                      <w:w w:val="115"/>
                    </w:rPr>
                    <w:t> </w:t>
                  </w:r>
                  <w:r>
                    <w:rPr>
                      <w:color w:val="231F20"/>
                      <w:spacing w:val="-3"/>
                      <w:w w:val="115"/>
                    </w:rPr>
                    <w:t>review.</w:t>
                  </w:r>
                </w:p>
              </w:txbxContent>
            </v:textbox>
            <w10:wrap type="none"/>
          </v:shape>
        </w:pict>
      </w:r>
      <w:r>
        <w:rPr/>
        <w:pict>
          <v:shape style="position:absolute;margin-left:253.724396pt;margin-top:382.140625pt;width:299.9pt;height:13.75pt;mso-position-horizontal-relative:page;mso-position-vertical-relative:page;z-index:-34096" type="#_x0000_t202" filled="false" stroked="false">
            <v:textbox inset="0,0,0,0">
              <w:txbxContent>
                <w:p>
                  <w:pPr>
                    <w:pStyle w:val="BodyText"/>
                    <w:spacing w:before="8"/>
                    <w:ind w:left="20"/>
                  </w:pPr>
                  <w:r>
                    <w:rPr>
                      <w:color w:val="231F20"/>
                      <w:w w:val="115"/>
                    </w:rPr>
                    <w:t>Once</w:t>
                  </w:r>
                  <w:r>
                    <w:rPr>
                      <w:color w:val="231F20"/>
                      <w:spacing w:val="-9"/>
                      <w:w w:val="115"/>
                    </w:rPr>
                    <w:t> </w:t>
                  </w:r>
                  <w:r>
                    <w:rPr>
                      <w:color w:val="231F20"/>
                      <w:w w:val="115"/>
                    </w:rPr>
                    <w:t>a</w:t>
                  </w:r>
                  <w:r>
                    <w:rPr>
                      <w:color w:val="231F20"/>
                      <w:spacing w:val="-9"/>
                      <w:w w:val="115"/>
                    </w:rPr>
                    <w:t> </w:t>
                  </w:r>
                  <w:r>
                    <w:rPr>
                      <w:color w:val="231F20"/>
                      <w:w w:val="115"/>
                    </w:rPr>
                    <w:t>Firm</w:t>
                  </w:r>
                  <w:r>
                    <w:rPr>
                      <w:color w:val="231F20"/>
                      <w:spacing w:val="-9"/>
                      <w:w w:val="115"/>
                    </w:rPr>
                    <w:t> </w:t>
                  </w:r>
                  <w:r>
                    <w:rPr>
                      <w:color w:val="231F20"/>
                      <w:w w:val="115"/>
                    </w:rPr>
                    <w:t>is</w:t>
                  </w:r>
                  <w:r>
                    <w:rPr>
                      <w:color w:val="231F20"/>
                      <w:spacing w:val="-9"/>
                      <w:w w:val="115"/>
                    </w:rPr>
                    <w:t> </w:t>
                  </w:r>
                  <w:r>
                    <w:rPr>
                      <w:color w:val="231F20"/>
                      <w:w w:val="115"/>
                    </w:rPr>
                    <w:t>accepted</w:t>
                  </w:r>
                  <w:r>
                    <w:rPr>
                      <w:color w:val="231F20"/>
                      <w:spacing w:val="-9"/>
                      <w:w w:val="115"/>
                    </w:rPr>
                    <w:t> </w:t>
                  </w:r>
                  <w:r>
                    <w:rPr>
                      <w:color w:val="231F20"/>
                      <w:w w:val="115"/>
                    </w:rPr>
                    <w:t>into</w:t>
                  </w:r>
                  <w:r>
                    <w:rPr>
                      <w:color w:val="231F20"/>
                      <w:spacing w:val="-8"/>
                      <w:w w:val="115"/>
                    </w:rPr>
                    <w:t> </w:t>
                  </w:r>
                  <w:r>
                    <w:rPr>
                      <w:color w:val="231F20"/>
                      <w:w w:val="115"/>
                    </w:rPr>
                    <w:t>the</w:t>
                  </w:r>
                  <w:r>
                    <w:rPr>
                      <w:color w:val="231F20"/>
                      <w:spacing w:val="-9"/>
                      <w:w w:val="115"/>
                    </w:rPr>
                    <w:t> </w:t>
                  </w:r>
                  <w:r>
                    <w:rPr>
                      <w:color w:val="231F20"/>
                      <w:w w:val="115"/>
                    </w:rPr>
                    <w:t>Association,</w:t>
                  </w:r>
                  <w:r>
                    <w:rPr>
                      <w:color w:val="231F20"/>
                      <w:spacing w:val="35"/>
                      <w:w w:val="115"/>
                    </w:rPr>
                    <w:t> </w:t>
                  </w:r>
                  <w:r>
                    <w:rPr>
                      <w:color w:val="231F20"/>
                      <w:w w:val="115"/>
                    </w:rPr>
                    <w:t>the</w:t>
                  </w:r>
                  <w:r>
                    <w:rPr>
                      <w:color w:val="231F20"/>
                      <w:spacing w:val="-9"/>
                      <w:w w:val="115"/>
                    </w:rPr>
                    <w:t> </w:t>
                  </w:r>
                  <w:r>
                    <w:rPr>
                      <w:color w:val="231F20"/>
                      <w:w w:val="115"/>
                    </w:rPr>
                    <w:t>door</w:t>
                  </w:r>
                  <w:r>
                    <w:rPr>
                      <w:color w:val="231F20"/>
                      <w:spacing w:val="-9"/>
                      <w:w w:val="115"/>
                    </w:rPr>
                    <w:t> </w:t>
                  </w:r>
                  <w:r>
                    <w:rPr>
                      <w:color w:val="231F20"/>
                      <w:w w:val="115"/>
                    </w:rPr>
                    <w:t>is</w:t>
                  </w:r>
                  <w:r>
                    <w:rPr>
                      <w:color w:val="231F20"/>
                      <w:spacing w:val="-8"/>
                      <w:w w:val="115"/>
                    </w:rPr>
                    <w:t> </w:t>
                  </w:r>
                  <w:r>
                    <w:rPr>
                      <w:color w:val="231F20"/>
                      <w:w w:val="115"/>
                    </w:rPr>
                    <w:t>opened</w:t>
                  </w:r>
                </w:p>
              </w:txbxContent>
            </v:textbox>
            <w10:wrap type="none"/>
          </v:shape>
        </w:pict>
      </w:r>
      <w:r>
        <w:rPr/>
        <w:pict>
          <v:shape style="position:absolute;margin-left:253.724396pt;margin-top:398.140625pt;width:299.95pt;height:13.75pt;mso-position-horizontal-relative:page;mso-position-vertical-relative:page;z-index:-34072" type="#_x0000_t202" filled="false" stroked="false">
            <v:textbox inset="0,0,0,0">
              <w:txbxContent>
                <w:p>
                  <w:pPr>
                    <w:pStyle w:val="BodyText"/>
                    <w:spacing w:before="8"/>
                    <w:ind w:left="20"/>
                  </w:pPr>
                  <w:r>
                    <w:rPr>
                      <w:color w:val="231F20"/>
                      <w:w w:val="110"/>
                    </w:rPr>
                    <w:t>to worldwide knowledge which guarantees a high quality service</w:t>
                  </w:r>
                </w:p>
              </w:txbxContent>
            </v:textbox>
            <w10:wrap type="none"/>
          </v:shape>
        </w:pict>
      </w:r>
      <w:r>
        <w:rPr/>
        <w:pict>
          <v:shape style="position:absolute;margin-left:253.724396pt;margin-top:414.140625pt;width:123.9pt;height:13.75pt;mso-position-horizontal-relative:page;mso-position-vertical-relative:page;z-index:-34048" type="#_x0000_t202" filled="false" stroked="false">
            <v:textbox inset="0,0,0,0">
              <w:txbxContent>
                <w:p>
                  <w:pPr>
                    <w:pStyle w:val="BodyText"/>
                    <w:spacing w:before="8"/>
                    <w:ind w:left="20"/>
                  </w:pPr>
                  <w:r>
                    <w:rPr>
                      <w:color w:val="231F20"/>
                      <w:w w:val="110"/>
                    </w:rPr>
                    <w:t>to clients across the globe.</w:t>
                  </w:r>
                </w:p>
              </w:txbxContent>
            </v:textbox>
            <w10:wrap type="none"/>
          </v:shape>
        </w:pict>
      </w:r>
      <w:r>
        <w:rPr/>
        <w:pict>
          <v:shape style="position:absolute;margin-left:253.724396pt;margin-top:446.140625pt;width:300pt;height:45.75pt;mso-position-horizontal-relative:page;mso-position-vertical-relative:page;z-index:-34024" type="#_x0000_t202" filled="false" stroked="false">
            <v:textbox inset="0,0,0,0">
              <w:txbxContent>
                <w:p>
                  <w:pPr>
                    <w:pStyle w:val="BodyText"/>
                    <w:spacing w:line="314" w:lineRule="auto" w:before="8"/>
                    <w:ind w:left="20" w:right="12"/>
                  </w:pPr>
                  <w:r>
                    <w:rPr>
                      <w:color w:val="5FB1D0"/>
                      <w:w w:val="115"/>
                    </w:rPr>
                    <w:t>When</w:t>
                  </w:r>
                  <w:r>
                    <w:rPr>
                      <w:color w:val="5FB1D0"/>
                      <w:spacing w:val="-32"/>
                      <w:w w:val="115"/>
                    </w:rPr>
                    <w:t> </w:t>
                  </w:r>
                  <w:r>
                    <w:rPr>
                      <w:color w:val="5FB1D0"/>
                      <w:w w:val="115"/>
                    </w:rPr>
                    <w:t>a</w:t>
                  </w:r>
                  <w:r>
                    <w:rPr>
                      <w:color w:val="5FB1D0"/>
                      <w:spacing w:val="-32"/>
                      <w:w w:val="115"/>
                    </w:rPr>
                    <w:t> </w:t>
                  </w:r>
                  <w:r>
                    <w:rPr>
                      <w:color w:val="5FB1D0"/>
                      <w:w w:val="115"/>
                    </w:rPr>
                    <w:t>Firm</w:t>
                  </w:r>
                  <w:r>
                    <w:rPr>
                      <w:color w:val="5FB1D0"/>
                      <w:spacing w:val="-32"/>
                      <w:w w:val="115"/>
                    </w:rPr>
                    <w:t> </w:t>
                  </w:r>
                  <w:r>
                    <w:rPr>
                      <w:color w:val="5FB1D0"/>
                      <w:w w:val="115"/>
                    </w:rPr>
                    <w:t>joins</w:t>
                  </w:r>
                  <w:r>
                    <w:rPr>
                      <w:color w:val="5FB1D0"/>
                      <w:spacing w:val="-32"/>
                      <w:w w:val="115"/>
                    </w:rPr>
                    <w:t> </w:t>
                  </w:r>
                  <w:r>
                    <w:rPr>
                      <w:color w:val="5FB1D0"/>
                      <w:w w:val="115"/>
                    </w:rPr>
                    <w:t>AGN,</w:t>
                  </w:r>
                  <w:r>
                    <w:rPr>
                      <w:color w:val="5FB1D0"/>
                      <w:spacing w:val="-32"/>
                      <w:w w:val="115"/>
                    </w:rPr>
                    <w:t> </w:t>
                  </w:r>
                  <w:r>
                    <w:rPr>
                      <w:color w:val="5FB1D0"/>
                      <w:w w:val="115"/>
                    </w:rPr>
                    <w:t>it</w:t>
                  </w:r>
                  <w:r>
                    <w:rPr>
                      <w:color w:val="5FB1D0"/>
                      <w:spacing w:val="-32"/>
                      <w:w w:val="115"/>
                    </w:rPr>
                    <w:t> </w:t>
                  </w:r>
                  <w:r>
                    <w:rPr>
                      <w:color w:val="5FB1D0"/>
                      <w:w w:val="115"/>
                    </w:rPr>
                    <w:t>inherits</w:t>
                  </w:r>
                  <w:r>
                    <w:rPr>
                      <w:color w:val="5FB1D0"/>
                      <w:spacing w:val="-31"/>
                      <w:w w:val="115"/>
                    </w:rPr>
                    <w:t> </w:t>
                  </w:r>
                  <w:r>
                    <w:rPr>
                      <w:color w:val="5FB1D0"/>
                      <w:w w:val="115"/>
                    </w:rPr>
                    <w:t>extensive</w:t>
                  </w:r>
                  <w:r>
                    <w:rPr>
                      <w:color w:val="5FB1D0"/>
                      <w:spacing w:val="-32"/>
                      <w:w w:val="115"/>
                    </w:rPr>
                    <w:t> </w:t>
                  </w:r>
                  <w:r>
                    <w:rPr>
                      <w:color w:val="5FB1D0"/>
                      <w:w w:val="115"/>
                    </w:rPr>
                    <w:t>geographical</w:t>
                  </w:r>
                  <w:r>
                    <w:rPr>
                      <w:color w:val="5FB1D0"/>
                      <w:spacing w:val="-32"/>
                      <w:w w:val="115"/>
                    </w:rPr>
                    <w:t> </w:t>
                  </w:r>
                  <w:r>
                    <w:rPr>
                      <w:color w:val="5FB1D0"/>
                      <w:spacing w:val="-3"/>
                      <w:w w:val="115"/>
                    </w:rPr>
                    <w:t>coverage </w:t>
                  </w:r>
                  <w:r>
                    <w:rPr>
                      <w:color w:val="5FB1D0"/>
                      <w:w w:val="115"/>
                    </w:rPr>
                    <w:t>and</w:t>
                  </w:r>
                  <w:r>
                    <w:rPr>
                      <w:color w:val="5FB1D0"/>
                      <w:spacing w:val="-20"/>
                      <w:w w:val="115"/>
                    </w:rPr>
                    <w:t> </w:t>
                  </w:r>
                  <w:r>
                    <w:rPr>
                      <w:color w:val="5FB1D0"/>
                      <w:w w:val="115"/>
                    </w:rPr>
                    <w:t>access</w:t>
                  </w:r>
                  <w:r>
                    <w:rPr>
                      <w:color w:val="5FB1D0"/>
                      <w:spacing w:val="-19"/>
                      <w:w w:val="115"/>
                    </w:rPr>
                    <w:t> </w:t>
                  </w:r>
                  <w:r>
                    <w:rPr>
                      <w:color w:val="5FB1D0"/>
                      <w:w w:val="115"/>
                    </w:rPr>
                    <w:t>to</w:t>
                  </w:r>
                  <w:r>
                    <w:rPr>
                      <w:color w:val="5FB1D0"/>
                      <w:spacing w:val="-20"/>
                      <w:w w:val="115"/>
                    </w:rPr>
                    <w:t> </w:t>
                  </w:r>
                  <w:r>
                    <w:rPr>
                      <w:color w:val="5FB1D0"/>
                      <w:w w:val="115"/>
                    </w:rPr>
                    <w:t>quality</w:t>
                  </w:r>
                  <w:r>
                    <w:rPr>
                      <w:color w:val="5FB1D0"/>
                      <w:spacing w:val="-19"/>
                      <w:w w:val="115"/>
                    </w:rPr>
                    <w:t> </w:t>
                  </w:r>
                  <w:r>
                    <w:rPr>
                      <w:color w:val="5FB1D0"/>
                      <w:w w:val="115"/>
                    </w:rPr>
                    <w:t>services</w:t>
                  </w:r>
                  <w:r>
                    <w:rPr>
                      <w:color w:val="5FB1D0"/>
                      <w:spacing w:val="-20"/>
                      <w:w w:val="115"/>
                    </w:rPr>
                    <w:t> </w:t>
                  </w:r>
                  <w:r>
                    <w:rPr>
                      <w:color w:val="5FB1D0"/>
                      <w:w w:val="115"/>
                    </w:rPr>
                    <w:t>from</w:t>
                  </w:r>
                  <w:r>
                    <w:rPr>
                      <w:color w:val="5FB1D0"/>
                      <w:spacing w:val="-19"/>
                      <w:w w:val="115"/>
                    </w:rPr>
                    <w:t> </w:t>
                  </w:r>
                  <w:r>
                    <w:rPr>
                      <w:color w:val="5FB1D0"/>
                      <w:w w:val="115"/>
                    </w:rPr>
                    <w:t>other</w:t>
                  </w:r>
                  <w:r>
                    <w:rPr>
                      <w:color w:val="5FB1D0"/>
                      <w:spacing w:val="-20"/>
                      <w:w w:val="115"/>
                    </w:rPr>
                    <w:t> </w:t>
                  </w:r>
                  <w:r>
                    <w:rPr>
                      <w:color w:val="5FB1D0"/>
                      <w:w w:val="115"/>
                    </w:rPr>
                    <w:t>Firms,</w:t>
                  </w:r>
                  <w:r>
                    <w:rPr>
                      <w:color w:val="5FB1D0"/>
                      <w:spacing w:val="-19"/>
                      <w:w w:val="115"/>
                    </w:rPr>
                    <w:t> </w:t>
                  </w:r>
                  <w:r>
                    <w:rPr>
                      <w:color w:val="5FB1D0"/>
                      <w:w w:val="115"/>
                    </w:rPr>
                    <w:t>which</w:t>
                  </w:r>
                  <w:r>
                    <w:rPr>
                      <w:color w:val="5FB1D0"/>
                      <w:spacing w:val="-19"/>
                      <w:w w:val="115"/>
                    </w:rPr>
                    <w:t> </w:t>
                  </w:r>
                  <w:r>
                    <w:rPr>
                      <w:color w:val="5FB1D0"/>
                      <w:w w:val="115"/>
                    </w:rPr>
                    <w:t>builds</w:t>
                  </w:r>
                  <w:r>
                    <w:rPr>
                      <w:color w:val="5FB1D0"/>
                      <w:spacing w:val="-20"/>
                      <w:w w:val="115"/>
                    </w:rPr>
                    <w:t> </w:t>
                  </w:r>
                  <w:r>
                    <w:rPr>
                      <w:color w:val="5FB1D0"/>
                      <w:spacing w:val="-5"/>
                      <w:w w:val="115"/>
                    </w:rPr>
                    <w:t>even</w:t>
                  </w:r>
                </w:p>
                <w:p>
                  <w:pPr>
                    <w:pStyle w:val="BodyText"/>
                    <w:spacing w:before="1"/>
                    <w:ind w:left="20"/>
                  </w:pPr>
                  <w:r>
                    <w:rPr>
                      <w:color w:val="5FB1D0"/>
                      <w:w w:val="115"/>
                    </w:rPr>
                    <w:t>greater confidence. In turn, greater confidence generates</w:t>
                  </w:r>
                  <w:r>
                    <w:rPr>
                      <w:color w:val="5FB1D0"/>
                      <w:spacing w:val="40"/>
                      <w:w w:val="115"/>
                    </w:rPr>
                    <w:t> </w:t>
                  </w:r>
                  <w:r>
                    <w:rPr>
                      <w:color w:val="5FB1D0"/>
                      <w:w w:val="115"/>
                    </w:rPr>
                    <w:t>more</w:t>
                  </w:r>
                </w:p>
              </w:txbxContent>
            </v:textbox>
            <w10:wrap type="none"/>
          </v:shape>
        </w:pict>
      </w:r>
      <w:r>
        <w:rPr/>
        <w:pict>
          <v:shape style="position:absolute;margin-left:253.724396pt;margin-top:494.140625pt;width:44.45pt;height:13.75pt;mso-position-horizontal-relative:page;mso-position-vertical-relative:page;z-index:-34000" type="#_x0000_t202" filled="false" stroked="false">
            <v:textbox inset="0,0,0,0">
              <w:txbxContent>
                <w:p>
                  <w:pPr>
                    <w:pStyle w:val="BodyText"/>
                    <w:spacing w:before="8"/>
                    <w:ind w:left="20"/>
                  </w:pPr>
                  <w:r>
                    <w:rPr>
                      <w:color w:val="5FB1D0"/>
                      <w:w w:val="115"/>
                    </w:rPr>
                    <w:t>business.</w:t>
                  </w:r>
                </w:p>
              </w:txbxContent>
            </v:textbox>
            <w10:wrap type="none"/>
          </v:shape>
        </w:pict>
      </w:r>
      <w:r>
        <w:rPr/>
        <w:pict>
          <v:shape style="position:absolute;margin-left:301.214417pt;margin-top:493.890625pt;width:110.85pt;height:13.95pt;mso-position-horizontal-relative:page;mso-position-vertical-relative:page;z-index:-33976" type="#_x0000_t202" filled="false" stroked="false">
            <v:textbox inset="0,0,0,0">
              <w:txbxContent>
                <w:p>
                  <w:pPr>
                    <w:spacing w:before="16"/>
                    <w:ind w:left="20" w:right="0" w:firstLine="0"/>
                    <w:jc w:val="left"/>
                    <w:rPr>
                      <w:rFonts w:ascii="Trebuchet MS"/>
                      <w:b/>
                      <w:sz w:val="20"/>
                    </w:rPr>
                  </w:pPr>
                  <w:r>
                    <w:rPr>
                      <w:rFonts w:ascii="Trebuchet MS"/>
                      <w:b/>
                      <w:color w:val="5FB1D0"/>
                      <w:sz w:val="20"/>
                    </w:rPr>
                    <w:t>This</w:t>
                  </w:r>
                  <w:r>
                    <w:rPr>
                      <w:rFonts w:ascii="Trebuchet MS"/>
                      <w:b/>
                      <w:color w:val="5FB1D0"/>
                      <w:spacing w:val="-31"/>
                      <w:sz w:val="20"/>
                    </w:rPr>
                    <w:t> </w:t>
                  </w:r>
                  <w:r>
                    <w:rPr>
                      <w:rFonts w:ascii="Trebuchet MS"/>
                      <w:b/>
                      <w:color w:val="5FB1D0"/>
                      <w:sz w:val="20"/>
                    </w:rPr>
                    <w:t>is</w:t>
                  </w:r>
                  <w:r>
                    <w:rPr>
                      <w:rFonts w:ascii="Trebuchet MS"/>
                      <w:b/>
                      <w:color w:val="5FB1D0"/>
                      <w:spacing w:val="-30"/>
                      <w:sz w:val="20"/>
                    </w:rPr>
                    <w:t> </w:t>
                  </w:r>
                  <w:r>
                    <w:rPr>
                      <w:rFonts w:ascii="Trebuchet MS"/>
                      <w:b/>
                      <w:color w:val="5FB1D0"/>
                      <w:sz w:val="20"/>
                    </w:rPr>
                    <w:t>the</w:t>
                  </w:r>
                  <w:r>
                    <w:rPr>
                      <w:rFonts w:ascii="Trebuchet MS"/>
                      <w:b/>
                      <w:color w:val="5FB1D0"/>
                      <w:spacing w:val="-37"/>
                      <w:sz w:val="20"/>
                    </w:rPr>
                    <w:t> </w:t>
                  </w:r>
                  <w:r>
                    <w:rPr>
                      <w:rFonts w:ascii="Trebuchet MS"/>
                      <w:b/>
                      <w:color w:val="5FB1D0"/>
                      <w:spacing w:val="-4"/>
                      <w:sz w:val="20"/>
                    </w:rPr>
                    <w:t>AGN</w:t>
                  </w:r>
                  <w:r>
                    <w:rPr>
                      <w:rFonts w:ascii="Trebuchet MS"/>
                      <w:b/>
                      <w:color w:val="5FB1D0"/>
                      <w:spacing w:val="-30"/>
                      <w:sz w:val="20"/>
                    </w:rPr>
                    <w:t> </w:t>
                  </w:r>
                  <w:r>
                    <w:rPr>
                      <w:rFonts w:ascii="Trebuchet MS"/>
                      <w:b/>
                      <w:color w:val="5FB1D0"/>
                      <w:sz w:val="20"/>
                    </w:rPr>
                    <w:t>Formula.</w:t>
                  </w:r>
                </w:p>
              </w:txbxContent>
            </v:textbox>
            <w10:wrap type="none"/>
          </v:shape>
        </w:pict>
      </w:r>
      <w:r>
        <w:rPr/>
        <w:pict>
          <v:shape style="position:absolute;margin-left:38.342499pt;margin-top:814.02832pt;width:84.55pt;height:11.4pt;mso-position-horizontal-relative:page;mso-position-vertical-relative:page;z-index:-33952"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550.127197pt;margin-top:813.566589pt;width:6.5pt;height:12.55pt;mso-position-horizontal-relative:page;mso-position-vertical-relative:page;z-index:-33928" type="#_x0000_t202" filled="false" stroked="false">
            <v:textbox inset="0,0,0,0">
              <w:txbxContent>
                <w:p>
                  <w:pPr>
                    <w:spacing w:before="10"/>
                    <w:ind w:left="20" w:right="0" w:firstLine="0"/>
                    <w:jc w:val="left"/>
                    <w:rPr>
                      <w:sz w:val="18"/>
                    </w:rPr>
                  </w:pPr>
                  <w:r>
                    <w:rPr>
                      <w:color w:val="1B4480"/>
                      <w:w w:val="98"/>
                      <w:sz w:val="18"/>
                    </w:rPr>
                    <w:t>5</w:t>
                  </w:r>
                </w:p>
              </w:txbxContent>
            </v:textbox>
            <w10:wrap type="none"/>
          </v:shape>
        </w:pict>
      </w:r>
      <w:r>
        <w:rPr/>
        <w:pict>
          <v:shape style="position:absolute;margin-left:0pt;margin-top:146.952515pt;width:538.75pt;height:35.450pt;mso-position-horizontal-relative:page;mso-position-vertical-relative:page;z-index:-33904"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46.952515pt;width:56.55pt;height:35.450pt;mso-position-horizontal-relative:page;mso-position-vertical-relative:page;z-index:-33880"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82.38942pt;width:107.75pt;height:11.7pt;mso-position-horizontal-relative:page;mso-position-vertical-relative:page;z-index:-33856" type="#_x0000_t202" filled="false" stroked="false">
            <v:textbox inset="0,0,0,0">
              <w:txbxContent>
                <w:p>
                  <w:pPr>
                    <w:pStyle w:val="BodyText"/>
                    <w:rPr>
                      <w:rFonts w:ascii="Times New Roman"/>
                      <w:sz w:val="17"/>
                    </w:rPr>
                  </w:pPr>
                </w:p>
              </w:txbxContent>
            </v:textbox>
            <w10:wrap type="none"/>
          </v:shape>
        </w:pict>
      </w:r>
      <w:r>
        <w:rPr/>
        <w:pict>
          <v:shape style="position:absolute;margin-left:107.724403pt;margin-top:182.38942pt;width:431.05pt;height:11.7pt;mso-position-horizontal-relative:page;mso-position-vertical-relative:page;z-index:-33832"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82.38942pt;width:56.55pt;height:11.7pt;mso-position-horizontal-relative:page;mso-position-vertical-relative:page;z-index:-33808"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94.071915pt;width:208.9pt;height:90.1pt;mso-position-horizontal-relative:page;mso-position-vertical-relative:page;z-index:-33784" type="#_x0000_t202" filled="false" stroked="false">
            <v:textbox inset="0,0,0,0">
              <w:txbxContent>
                <w:p>
                  <w:pPr>
                    <w:pStyle w:val="BodyText"/>
                    <w:rPr>
                      <w:rFonts w:ascii="Times New Roman"/>
                      <w:sz w:val="17"/>
                    </w:rPr>
                  </w:pPr>
                </w:p>
              </w:txbxContent>
            </v:textbox>
            <w10:wrap type="none"/>
          </v:shape>
        </w:pict>
      </w:r>
      <w:r>
        <w:rPr/>
        <w:pict>
          <v:shape style="position:absolute;margin-left:208.854599pt;margin-top:194.071915pt;width:329.9pt;height:90.1pt;mso-position-horizontal-relative:page;mso-position-vertical-relative:page;z-index:-3376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94.071915pt;width:56.55pt;height:90.1pt;mso-position-horizontal-relative:page;mso-position-vertical-relative:page;z-index:-3373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284.133423pt;width:230.85pt;height:110.35pt;mso-position-horizontal-relative:page;mso-position-vertical-relative:page;z-index:-33712"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284.133423pt;width:307.95pt;height:110.35pt;mso-position-horizontal-relative:page;mso-position-vertical-relative:page;z-index:-3368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284.133423pt;width:56.55pt;height:110.35pt;mso-position-horizontal-relative:page;mso-position-vertical-relative:page;z-index:-3366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394.47641pt;width:538.75pt;height:94.6pt;mso-position-horizontal-relative:page;mso-position-vertical-relative:page;z-index:-3364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394.47641pt;width:56.55pt;height:94.6pt;mso-position-horizontal-relative:page;mso-position-vertical-relative:page;z-index:-3361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489.05542pt;width:538.75pt;height:94.15pt;mso-position-horizontal-relative:page;mso-position-vertical-relative:page;z-index:-33592"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489.05542pt;width:56.55pt;height:94.15pt;mso-position-horizontal-relative:page;mso-position-vertical-relative:page;z-index:-33568"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1.000002pt;width:236.75pt;height:83.1pt;mso-position-horizontal-relative:page;mso-position-vertical-relative:page;z-index:-33544"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000002pt;width:56.55pt;height:83.1pt;mso-position-horizontal-relative:page;mso-position-vertical-relative:page;z-index:-33520"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82.078415pt;width:236.75pt;height:61.95pt;mso-position-horizontal-relative:page;mso-position-vertical-relative:page;z-index:-33496"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82.078415pt;width:56.55pt;height:61.95pt;mso-position-horizontal-relative:page;mso-position-vertical-relative:page;z-index:-33472"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344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1580" w:bottom="0" w:left="280" w:right="0"/>
        </w:sectPr>
      </w:pPr>
    </w:p>
    <w:p>
      <w:pPr>
        <w:rPr>
          <w:sz w:val="2"/>
          <w:szCs w:val="2"/>
        </w:rPr>
      </w:pPr>
      <w:r>
        <w:rPr/>
        <w:pict>
          <v:group style="position:absolute;margin-left:0pt;margin-top:.000015pt;width:595.3pt;height:149.950pt;mso-position-horizontal-relative:page;mso-position-vertical-relative:page;z-index:-33424" coordorigin="0,0" coordsize="11906,2999">
            <v:shape style="position:absolute;left:0;top:0;width:11906;height:2880" type="#_x0000_t75" stroked="false">
              <v:imagedata r:id="rId31" o:title=""/>
            </v:shape>
            <v:shape style="position:absolute;left:720;top:781;width:1324;height:1221" type="#_x0000_t75" stroked="false">
              <v:imagedata r:id="rId15" o:title=""/>
            </v:shape>
            <v:line style="position:absolute" from="0,2939" to="11906,2939" stroked="true" strokeweight="5.905pt" strokecolor="#5fb1d0">
              <v:stroke dashstyle="solid"/>
            </v:line>
            <v:rect style="position:absolute;left:2472;top:1980;width:9375;height:728" filled="true" fillcolor="#231f20" stroked="false">
              <v:fill opacity="49152f" type="solid"/>
            </v:rect>
            <w10:wrap type="none"/>
          </v:group>
        </w:pict>
      </w:r>
      <w:r>
        <w:rPr/>
        <w:pict>
          <v:line style="position:absolute;mso-position-horizontal-relative:page;mso-position-vertical-relative:page;z-index:-33400" from="39.342499pt,812.239929pt" to="555.933499pt,812.239929pt" stroked="true" strokeweight="1pt" strokecolor="#1b4480">
            <v:stroke dashstyle="solid"/>
            <w10:wrap type="none"/>
          </v:line>
        </w:pict>
      </w:r>
      <w:r>
        <w:rPr/>
        <w:drawing>
          <wp:anchor distT="0" distB="0" distL="0" distR="0" allowOverlap="1" layoutInCell="1" locked="0" behindDoc="1" simplePos="0" relativeHeight="268402079">
            <wp:simplePos x="0" y="0"/>
            <wp:positionH relativeFrom="page">
              <wp:posOffset>546353</wp:posOffset>
            </wp:positionH>
            <wp:positionV relativeFrom="page">
              <wp:posOffset>7030977</wp:posOffset>
            </wp:positionV>
            <wp:extent cx="3778757" cy="2784347"/>
            <wp:effectExtent l="0" t="0" r="0" b="0"/>
            <wp:wrapNone/>
            <wp:docPr id="5" name="image23.jpeg" descr=""/>
            <wp:cNvGraphicFramePr>
              <a:graphicFrameLocks noChangeAspect="1"/>
            </wp:cNvGraphicFramePr>
            <a:graphic>
              <a:graphicData uri="http://schemas.openxmlformats.org/drawingml/2006/picture">
                <pic:pic>
                  <pic:nvPicPr>
                    <pic:cNvPr id="6" name="image23.jpeg"/>
                    <pic:cNvPicPr/>
                  </pic:nvPicPr>
                  <pic:blipFill>
                    <a:blip r:embed="rId32" cstate="print"/>
                    <a:stretch>
                      <a:fillRect/>
                    </a:stretch>
                  </pic:blipFill>
                  <pic:spPr>
                    <a:xfrm>
                      <a:off x="0" y="0"/>
                      <a:ext cx="3778757" cy="2784347"/>
                    </a:xfrm>
                    <a:prstGeom prst="rect">
                      <a:avLst/>
                    </a:prstGeom>
                  </pic:spPr>
                </pic:pic>
              </a:graphicData>
            </a:graphic>
          </wp:anchor>
        </w:drawing>
      </w:r>
      <w:r>
        <w:rPr/>
        <w:pict>
          <v:shape style="position:absolute;margin-left:126.467598pt;margin-top:94.912018pt;width:461.8pt;height:34.15pt;mso-position-horizontal-relative:page;mso-position-vertical-relative:page;z-index:-33352" type="#_x0000_t202" filled="false" stroked="false">
            <v:textbox inset="0,0,0,0">
              <w:txbxContent>
                <w:p>
                  <w:pPr>
                    <w:spacing w:before="33"/>
                    <w:ind w:left="20" w:right="0" w:firstLine="0"/>
                    <w:jc w:val="left"/>
                    <w:rPr>
                      <w:rFonts w:ascii="Arial"/>
                      <w:b/>
                      <w:i/>
                      <w:sz w:val="54"/>
                    </w:rPr>
                  </w:pPr>
                  <w:r>
                    <w:rPr>
                      <w:rFonts w:ascii="Arial"/>
                      <w:b/>
                      <w:i/>
                      <w:color w:val="FFFFFF"/>
                      <w:spacing w:val="-3"/>
                      <w:sz w:val="54"/>
                    </w:rPr>
                    <w:t>Professionals</w:t>
                  </w:r>
                  <w:r>
                    <w:rPr>
                      <w:rFonts w:ascii="Arial"/>
                      <w:b/>
                      <w:i/>
                      <w:color w:val="FFFFFF"/>
                      <w:spacing w:val="-85"/>
                      <w:sz w:val="54"/>
                    </w:rPr>
                    <w:t> </w:t>
                  </w:r>
                  <w:r>
                    <w:rPr>
                      <w:rFonts w:ascii="Arial"/>
                      <w:b/>
                      <w:i/>
                      <w:color w:val="FFFFFF"/>
                      <w:sz w:val="54"/>
                    </w:rPr>
                    <w:t>meeting</w:t>
                  </w:r>
                  <w:r>
                    <w:rPr>
                      <w:rFonts w:ascii="Arial"/>
                      <w:b/>
                      <w:i/>
                      <w:color w:val="FFFFFF"/>
                      <w:spacing w:val="-84"/>
                      <w:sz w:val="54"/>
                    </w:rPr>
                    <w:t> </w:t>
                  </w:r>
                  <w:r>
                    <w:rPr>
                      <w:rFonts w:ascii="Arial"/>
                      <w:b/>
                      <w:i/>
                      <w:color w:val="FFFFFF"/>
                      <w:spacing w:val="-3"/>
                      <w:sz w:val="54"/>
                    </w:rPr>
                    <w:t>Professionals</w:t>
                  </w:r>
                </w:p>
              </w:txbxContent>
            </v:textbox>
            <w10:wrap type="none"/>
          </v:shape>
        </w:pict>
      </w:r>
      <w:r>
        <w:rPr/>
        <w:pict>
          <v:shape style="position:absolute;margin-left:105pt;margin-top:168.71701pt;width:491.25pt;height:24.15pt;mso-position-horizontal-relative:page;mso-position-vertical-relative:page;z-index:-33328" type="#_x0000_t202" filled="false" stroked="false">
            <v:textbox inset="0,0,0,0">
              <w:txbxContent>
                <w:p>
                  <w:pPr>
                    <w:tabs>
                      <w:tab w:pos="9805" w:val="left" w:leader="none"/>
                    </w:tabs>
                    <w:spacing w:before="34"/>
                    <w:ind w:left="20" w:right="0" w:firstLine="0"/>
                    <w:jc w:val="left"/>
                    <w:rPr>
                      <w:rFonts w:ascii="Arial"/>
                      <w:sz w:val="36"/>
                    </w:rPr>
                  </w:pPr>
                  <w:r>
                    <w:rPr>
                      <w:rFonts w:ascii="Arial"/>
                      <w:color w:val="00162E"/>
                      <w:sz w:val="36"/>
                      <w:u w:val="single" w:color="5FB1D0"/>
                    </w:rPr>
                    <w:t>Worldwide</w:t>
                  </w:r>
                  <w:r>
                    <w:rPr>
                      <w:rFonts w:ascii="Arial"/>
                      <w:color w:val="00162E"/>
                      <w:spacing w:val="11"/>
                      <w:sz w:val="36"/>
                      <w:u w:val="single" w:color="5FB1D0"/>
                    </w:rPr>
                    <w:t> </w:t>
                  </w:r>
                  <w:r>
                    <w:rPr>
                      <w:rFonts w:ascii="Arial"/>
                      <w:color w:val="00162E"/>
                      <w:sz w:val="36"/>
                      <w:u w:val="single" w:color="5FB1D0"/>
                    </w:rPr>
                    <w:t>Relationships</w:t>
                    <w:tab/>
                  </w:r>
                </w:p>
              </w:txbxContent>
            </v:textbox>
            <w10:wrap type="none"/>
          </v:shape>
        </w:pict>
      </w:r>
      <w:r>
        <w:rPr/>
        <w:pict>
          <v:shape style="position:absolute;margin-left:242pt;margin-top:222.14061pt;width:313.8pt;height:109.75pt;mso-position-horizontal-relative:page;mso-position-vertical-relative:page;z-index:-33304" type="#_x0000_t202" filled="false" stroked="false">
            <v:textbox inset="0,0,0,0">
              <w:txbxContent>
                <w:p>
                  <w:pPr>
                    <w:pStyle w:val="BodyText"/>
                    <w:spacing w:line="314" w:lineRule="auto" w:before="8"/>
                    <w:ind w:left="20" w:right="17"/>
                    <w:jc w:val="both"/>
                  </w:pPr>
                  <w:r>
                    <w:rPr>
                      <w:color w:val="231F20"/>
                      <w:w w:val="115"/>
                    </w:rPr>
                    <w:t>Extensive information is supplied to Member Firms by</w:t>
                  </w:r>
                  <w:r>
                    <w:rPr>
                      <w:color w:val="231F20"/>
                      <w:spacing w:val="43"/>
                      <w:w w:val="115"/>
                    </w:rPr>
                    <w:t> </w:t>
                  </w:r>
                  <w:r>
                    <w:rPr>
                      <w:color w:val="231F20"/>
                      <w:w w:val="115"/>
                    </w:rPr>
                    <w:t>the International</w:t>
                  </w:r>
                  <w:r>
                    <w:rPr>
                      <w:color w:val="231F20"/>
                      <w:spacing w:val="-14"/>
                      <w:w w:val="115"/>
                    </w:rPr>
                    <w:t> </w:t>
                  </w:r>
                  <w:r>
                    <w:rPr>
                      <w:color w:val="231F20"/>
                      <w:w w:val="115"/>
                    </w:rPr>
                    <w:t>Executive</w:t>
                  </w:r>
                  <w:r>
                    <w:rPr>
                      <w:color w:val="231F20"/>
                      <w:spacing w:val="-14"/>
                      <w:w w:val="115"/>
                    </w:rPr>
                    <w:t> </w:t>
                  </w:r>
                  <w:r>
                    <w:rPr>
                      <w:color w:val="231F20"/>
                      <w:w w:val="115"/>
                    </w:rPr>
                    <w:t>Office</w:t>
                  </w:r>
                  <w:r>
                    <w:rPr>
                      <w:color w:val="231F20"/>
                      <w:spacing w:val="-14"/>
                      <w:w w:val="115"/>
                    </w:rPr>
                    <w:t> </w:t>
                  </w:r>
                  <w:r>
                    <w:rPr>
                      <w:color w:val="231F20"/>
                      <w:w w:val="115"/>
                    </w:rPr>
                    <w:t>in</w:t>
                  </w:r>
                  <w:r>
                    <w:rPr>
                      <w:color w:val="231F20"/>
                      <w:spacing w:val="-14"/>
                      <w:w w:val="115"/>
                    </w:rPr>
                    <w:t> </w:t>
                  </w:r>
                  <w:r>
                    <w:rPr>
                      <w:color w:val="231F20"/>
                      <w:w w:val="115"/>
                    </w:rPr>
                    <w:t>various</w:t>
                  </w:r>
                  <w:r>
                    <w:rPr>
                      <w:color w:val="231F20"/>
                      <w:spacing w:val="-13"/>
                      <w:w w:val="115"/>
                    </w:rPr>
                    <w:t> </w:t>
                  </w:r>
                  <w:r>
                    <w:rPr>
                      <w:color w:val="231F20"/>
                      <w:w w:val="115"/>
                    </w:rPr>
                    <w:t>ways,</w:t>
                  </w:r>
                  <w:r>
                    <w:rPr>
                      <w:color w:val="231F20"/>
                      <w:spacing w:val="-14"/>
                      <w:w w:val="115"/>
                    </w:rPr>
                    <w:t> </w:t>
                  </w:r>
                  <w:r>
                    <w:rPr>
                      <w:color w:val="231F20"/>
                      <w:w w:val="115"/>
                    </w:rPr>
                    <w:t>for</w:t>
                  </w:r>
                  <w:r>
                    <w:rPr>
                      <w:color w:val="231F20"/>
                      <w:spacing w:val="-14"/>
                      <w:w w:val="115"/>
                    </w:rPr>
                    <w:t> </w:t>
                  </w:r>
                  <w:r>
                    <w:rPr>
                      <w:color w:val="231F20"/>
                      <w:w w:val="115"/>
                    </w:rPr>
                    <w:t>example,</w:t>
                  </w:r>
                  <w:r>
                    <w:rPr>
                      <w:color w:val="231F20"/>
                      <w:spacing w:val="-14"/>
                      <w:w w:val="115"/>
                    </w:rPr>
                    <w:t> </w:t>
                  </w:r>
                  <w:r>
                    <w:rPr>
                      <w:color w:val="231F20"/>
                      <w:w w:val="115"/>
                    </w:rPr>
                    <w:t>through international and regional websites, which contain up to </w:t>
                  </w:r>
                  <w:r>
                    <w:rPr>
                      <w:color w:val="231F20"/>
                      <w:spacing w:val="-4"/>
                      <w:w w:val="115"/>
                    </w:rPr>
                    <w:t>date </w:t>
                  </w:r>
                  <w:r>
                    <w:rPr>
                      <w:color w:val="231F20"/>
                      <w:w w:val="115"/>
                    </w:rPr>
                    <w:t>corporate and technical information. Additional communications are</w:t>
                  </w:r>
                  <w:r>
                    <w:rPr>
                      <w:color w:val="231F20"/>
                      <w:spacing w:val="-10"/>
                      <w:w w:val="115"/>
                    </w:rPr>
                    <w:t> </w:t>
                  </w:r>
                  <w:r>
                    <w:rPr>
                      <w:color w:val="231F20"/>
                      <w:w w:val="115"/>
                    </w:rPr>
                    <w:t>distributed</w:t>
                  </w:r>
                  <w:r>
                    <w:rPr>
                      <w:color w:val="231F20"/>
                      <w:spacing w:val="-10"/>
                      <w:w w:val="115"/>
                    </w:rPr>
                    <w:t> </w:t>
                  </w:r>
                  <w:r>
                    <w:rPr>
                      <w:color w:val="231F20"/>
                      <w:w w:val="115"/>
                    </w:rPr>
                    <w:t>throughout</w:t>
                  </w:r>
                  <w:r>
                    <w:rPr>
                      <w:color w:val="231F20"/>
                      <w:spacing w:val="-9"/>
                      <w:w w:val="115"/>
                    </w:rPr>
                    <w:t> </w:t>
                  </w:r>
                  <w:r>
                    <w:rPr>
                      <w:color w:val="231F20"/>
                      <w:w w:val="115"/>
                    </w:rPr>
                    <w:t>the</w:t>
                  </w:r>
                  <w:r>
                    <w:rPr>
                      <w:color w:val="231F20"/>
                      <w:spacing w:val="-10"/>
                      <w:w w:val="115"/>
                    </w:rPr>
                    <w:t> </w:t>
                  </w:r>
                  <w:r>
                    <w:rPr>
                      <w:color w:val="231F20"/>
                      <w:w w:val="115"/>
                    </w:rPr>
                    <w:t>membership</w:t>
                  </w:r>
                  <w:r>
                    <w:rPr>
                      <w:color w:val="231F20"/>
                      <w:spacing w:val="-9"/>
                      <w:w w:val="115"/>
                    </w:rPr>
                    <w:t> </w:t>
                  </w:r>
                  <w:r>
                    <w:rPr>
                      <w:color w:val="231F20"/>
                      <w:w w:val="115"/>
                    </w:rPr>
                    <w:t>to</w:t>
                  </w:r>
                  <w:r>
                    <w:rPr>
                      <w:color w:val="231F20"/>
                      <w:spacing w:val="-10"/>
                      <w:w w:val="115"/>
                    </w:rPr>
                    <w:t> </w:t>
                  </w:r>
                  <w:r>
                    <w:rPr>
                      <w:color w:val="231F20"/>
                      <w:w w:val="115"/>
                    </w:rPr>
                    <w:t>keep</w:t>
                  </w:r>
                  <w:r>
                    <w:rPr>
                      <w:color w:val="231F20"/>
                      <w:spacing w:val="-9"/>
                      <w:w w:val="115"/>
                    </w:rPr>
                    <w:t> </w:t>
                  </w:r>
                  <w:r>
                    <w:rPr>
                      <w:color w:val="231F20"/>
                      <w:w w:val="115"/>
                    </w:rPr>
                    <w:t>them</w:t>
                  </w:r>
                  <w:r>
                    <w:rPr>
                      <w:color w:val="231F20"/>
                      <w:spacing w:val="-10"/>
                      <w:w w:val="115"/>
                    </w:rPr>
                    <w:t> </w:t>
                  </w:r>
                  <w:r>
                    <w:rPr>
                      <w:color w:val="231F20"/>
                      <w:spacing w:val="-3"/>
                      <w:w w:val="115"/>
                    </w:rPr>
                    <w:t>informed </w:t>
                  </w:r>
                  <w:r>
                    <w:rPr>
                      <w:color w:val="231F20"/>
                      <w:w w:val="115"/>
                    </w:rPr>
                    <w:t>about</w:t>
                  </w:r>
                  <w:r>
                    <w:rPr>
                      <w:color w:val="231F20"/>
                      <w:spacing w:val="11"/>
                      <w:w w:val="115"/>
                    </w:rPr>
                    <w:t> </w:t>
                  </w:r>
                  <w:r>
                    <w:rPr>
                      <w:color w:val="231F20"/>
                      <w:w w:val="115"/>
                    </w:rPr>
                    <w:t>fellow</w:t>
                  </w:r>
                  <w:r>
                    <w:rPr>
                      <w:color w:val="231F20"/>
                      <w:spacing w:val="12"/>
                      <w:w w:val="115"/>
                    </w:rPr>
                    <w:t> </w:t>
                  </w:r>
                  <w:r>
                    <w:rPr>
                      <w:color w:val="231F20"/>
                      <w:w w:val="115"/>
                    </w:rPr>
                    <w:t>members’</w:t>
                  </w:r>
                  <w:r>
                    <w:rPr>
                      <w:color w:val="231F20"/>
                      <w:spacing w:val="2"/>
                      <w:w w:val="115"/>
                    </w:rPr>
                    <w:t> </w:t>
                  </w:r>
                  <w:r>
                    <w:rPr>
                      <w:color w:val="231F20"/>
                      <w:w w:val="115"/>
                    </w:rPr>
                    <w:t>news</w:t>
                  </w:r>
                  <w:r>
                    <w:rPr>
                      <w:color w:val="231F20"/>
                      <w:spacing w:val="11"/>
                      <w:w w:val="115"/>
                    </w:rPr>
                    <w:t> </w:t>
                  </w:r>
                  <w:r>
                    <w:rPr>
                      <w:color w:val="231F20"/>
                      <w:w w:val="115"/>
                    </w:rPr>
                    <w:t>and</w:t>
                  </w:r>
                  <w:r>
                    <w:rPr>
                      <w:color w:val="231F20"/>
                      <w:spacing w:val="12"/>
                      <w:w w:val="115"/>
                    </w:rPr>
                    <w:t> </w:t>
                  </w:r>
                  <w:r>
                    <w:rPr>
                      <w:color w:val="231F20"/>
                      <w:w w:val="115"/>
                    </w:rPr>
                    <w:t>current</w:t>
                  </w:r>
                  <w:r>
                    <w:rPr>
                      <w:color w:val="231F20"/>
                      <w:spacing w:val="11"/>
                      <w:w w:val="115"/>
                    </w:rPr>
                    <w:t> </w:t>
                  </w:r>
                  <w:r>
                    <w:rPr>
                      <w:color w:val="231F20"/>
                      <w:w w:val="115"/>
                    </w:rPr>
                    <w:t>global</w:t>
                  </w:r>
                  <w:r>
                    <w:rPr>
                      <w:color w:val="231F20"/>
                      <w:spacing w:val="12"/>
                      <w:w w:val="115"/>
                    </w:rPr>
                    <w:t> </w:t>
                  </w:r>
                  <w:r>
                    <w:rPr>
                      <w:color w:val="231F20"/>
                      <w:w w:val="115"/>
                    </w:rPr>
                    <w:t>technical</w:t>
                  </w:r>
                  <w:r>
                    <w:rPr>
                      <w:color w:val="231F20"/>
                      <w:spacing w:val="12"/>
                      <w:w w:val="115"/>
                    </w:rPr>
                    <w:t> </w:t>
                  </w:r>
                  <w:r>
                    <w:rPr>
                      <w:color w:val="231F20"/>
                      <w:spacing w:val="-3"/>
                      <w:w w:val="115"/>
                    </w:rPr>
                    <w:t>matters</w:t>
                  </w:r>
                </w:p>
                <w:p>
                  <w:pPr>
                    <w:pStyle w:val="BodyText"/>
                    <w:spacing w:before="2"/>
                    <w:ind w:left="20"/>
                    <w:jc w:val="both"/>
                  </w:pPr>
                  <w:r>
                    <w:rPr>
                      <w:color w:val="231F20"/>
                      <w:w w:val="110"/>
                    </w:rPr>
                    <w:t>and trends.</w:t>
                  </w:r>
                </w:p>
              </w:txbxContent>
            </v:textbox>
            <w10:wrap type="none"/>
          </v:shape>
        </w:pict>
      </w:r>
      <w:r>
        <w:rPr/>
        <w:pict>
          <v:shape style="position:absolute;margin-left:242pt;margin-top:350.140625pt;width:313.8pt;height:61.75pt;mso-position-horizontal-relative:page;mso-position-vertical-relative:page;z-index:-33280" type="#_x0000_t202" filled="false" stroked="false">
            <v:textbox inset="0,0,0,0">
              <w:txbxContent>
                <w:p>
                  <w:pPr>
                    <w:pStyle w:val="BodyText"/>
                    <w:spacing w:line="314" w:lineRule="auto" w:before="8"/>
                    <w:ind w:left="20" w:right="17"/>
                    <w:jc w:val="both"/>
                  </w:pPr>
                  <w:r>
                    <w:rPr>
                      <w:color w:val="231F20"/>
                      <w:w w:val="110"/>
                    </w:rPr>
                    <w:t>Furthermore AGN also organizes meetings at various levels, such as</w:t>
                  </w:r>
                  <w:r>
                    <w:rPr>
                      <w:color w:val="231F20"/>
                      <w:spacing w:val="-29"/>
                      <w:w w:val="110"/>
                    </w:rPr>
                    <w:t> </w:t>
                  </w:r>
                  <w:r>
                    <w:rPr>
                      <w:color w:val="231F20"/>
                      <w:spacing w:val="-7"/>
                      <w:w w:val="110"/>
                    </w:rPr>
                    <w:t>at </w:t>
                  </w:r>
                  <w:r>
                    <w:rPr>
                      <w:color w:val="231F20"/>
                      <w:w w:val="110"/>
                    </w:rPr>
                    <w:t>international and regional level, or industry related meetings, or </w:t>
                  </w:r>
                  <w:r>
                    <w:rPr>
                      <w:color w:val="231F20"/>
                      <w:spacing w:val="-5"/>
                      <w:w w:val="110"/>
                    </w:rPr>
                    <w:t>even </w:t>
                  </w:r>
                  <w:r>
                    <w:rPr>
                      <w:color w:val="231F20"/>
                      <w:w w:val="110"/>
                    </w:rPr>
                    <w:t>same</w:t>
                  </w:r>
                  <w:r>
                    <w:rPr>
                      <w:color w:val="231F20"/>
                      <w:spacing w:val="15"/>
                      <w:w w:val="110"/>
                    </w:rPr>
                    <w:t> </w:t>
                  </w:r>
                  <w:r>
                    <w:rPr>
                      <w:color w:val="231F20"/>
                      <w:w w:val="110"/>
                    </w:rPr>
                    <w:t>language</w:t>
                  </w:r>
                  <w:r>
                    <w:rPr>
                      <w:color w:val="231F20"/>
                      <w:spacing w:val="15"/>
                      <w:w w:val="110"/>
                    </w:rPr>
                    <w:t> </w:t>
                  </w:r>
                  <w:r>
                    <w:rPr>
                      <w:color w:val="231F20"/>
                      <w:w w:val="110"/>
                    </w:rPr>
                    <w:t>ones</w:t>
                  </w:r>
                  <w:r>
                    <w:rPr>
                      <w:color w:val="231F20"/>
                      <w:spacing w:val="15"/>
                      <w:w w:val="110"/>
                    </w:rPr>
                    <w:t> </w:t>
                  </w:r>
                  <w:r>
                    <w:rPr>
                      <w:color w:val="231F20"/>
                      <w:w w:val="110"/>
                    </w:rPr>
                    <w:t>where</w:t>
                  </w:r>
                  <w:r>
                    <w:rPr>
                      <w:color w:val="231F20"/>
                      <w:spacing w:val="16"/>
                      <w:w w:val="110"/>
                    </w:rPr>
                    <w:t> </w:t>
                  </w:r>
                  <w:r>
                    <w:rPr>
                      <w:color w:val="231F20"/>
                      <w:w w:val="110"/>
                    </w:rPr>
                    <w:t>members</w:t>
                  </w:r>
                  <w:r>
                    <w:rPr>
                      <w:color w:val="231F20"/>
                      <w:spacing w:val="15"/>
                      <w:w w:val="110"/>
                    </w:rPr>
                    <w:t> </w:t>
                  </w:r>
                  <w:r>
                    <w:rPr>
                      <w:color w:val="231F20"/>
                      <w:w w:val="110"/>
                    </w:rPr>
                    <w:t>are</w:t>
                  </w:r>
                  <w:r>
                    <w:rPr>
                      <w:color w:val="231F20"/>
                      <w:spacing w:val="15"/>
                      <w:w w:val="110"/>
                    </w:rPr>
                    <w:t> </w:t>
                  </w:r>
                  <w:r>
                    <w:rPr>
                      <w:color w:val="231F20"/>
                      <w:w w:val="110"/>
                    </w:rPr>
                    <w:t>offered</w:t>
                  </w:r>
                  <w:r>
                    <w:rPr>
                      <w:color w:val="231F20"/>
                      <w:spacing w:val="16"/>
                      <w:w w:val="110"/>
                    </w:rPr>
                    <w:t> </w:t>
                  </w:r>
                  <w:r>
                    <w:rPr>
                      <w:color w:val="231F20"/>
                      <w:w w:val="110"/>
                    </w:rPr>
                    <w:t>the</w:t>
                  </w:r>
                  <w:r>
                    <w:rPr>
                      <w:color w:val="231F20"/>
                      <w:spacing w:val="15"/>
                      <w:w w:val="110"/>
                    </w:rPr>
                    <w:t> </w:t>
                  </w:r>
                  <w:r>
                    <w:rPr>
                      <w:color w:val="231F20"/>
                      <w:w w:val="110"/>
                    </w:rPr>
                    <w:t>opportunity</w:t>
                  </w:r>
                  <w:r>
                    <w:rPr>
                      <w:color w:val="231F20"/>
                      <w:spacing w:val="15"/>
                      <w:w w:val="110"/>
                    </w:rPr>
                    <w:t> </w:t>
                  </w:r>
                  <w:r>
                    <w:rPr>
                      <w:color w:val="231F20"/>
                      <w:w w:val="110"/>
                    </w:rPr>
                    <w:t>to</w:t>
                  </w:r>
                </w:p>
                <w:p>
                  <w:pPr>
                    <w:pStyle w:val="BodyText"/>
                    <w:spacing w:before="1"/>
                    <w:ind w:left="20"/>
                    <w:jc w:val="both"/>
                  </w:pPr>
                  <w:r>
                    <w:rPr>
                      <w:color w:val="231F20"/>
                      <w:w w:val="110"/>
                    </w:rPr>
                    <w:t>meet face to face to share knowledge and experience.</w:t>
                  </w:r>
                </w:p>
              </w:txbxContent>
            </v:textbox>
            <w10:wrap type="none"/>
          </v:shape>
        </w:pict>
      </w:r>
      <w:r>
        <w:rPr/>
        <w:pict>
          <v:shape style="position:absolute;margin-left:242pt;margin-top:430.140625pt;width:313.8pt;height:29.75pt;mso-position-horizontal-relative:page;mso-position-vertical-relative:page;z-index:-33256" type="#_x0000_t202" filled="false" stroked="false">
            <v:textbox inset="0,0,0,0">
              <w:txbxContent>
                <w:p>
                  <w:pPr>
                    <w:pStyle w:val="BodyText"/>
                    <w:spacing w:before="8"/>
                    <w:ind w:left="20"/>
                  </w:pPr>
                  <w:r>
                    <w:rPr>
                      <w:color w:val="5FB1D0"/>
                      <w:w w:val="115"/>
                    </w:rPr>
                    <w:t>Meetings  are  an  opportunity  to  build  strong  relationships  </w:t>
                  </w:r>
                  <w:r>
                    <w:rPr>
                      <w:color w:val="5FB1D0"/>
                      <w:spacing w:val="1"/>
                      <w:w w:val="115"/>
                    </w:rPr>
                    <w:t> </w:t>
                  </w:r>
                  <w:r>
                    <w:rPr>
                      <w:color w:val="5FB1D0"/>
                      <w:w w:val="115"/>
                    </w:rPr>
                    <w:t>and</w:t>
                  </w:r>
                </w:p>
                <w:p>
                  <w:pPr>
                    <w:pStyle w:val="BodyText"/>
                    <w:spacing w:before="76"/>
                    <w:ind w:left="20"/>
                  </w:pPr>
                  <w:r>
                    <w:rPr>
                      <w:color w:val="5FB1D0"/>
                      <w:w w:val="115"/>
                    </w:rPr>
                    <w:t>confidence</w:t>
                  </w:r>
                  <w:r>
                    <w:rPr>
                      <w:color w:val="5FB1D0"/>
                      <w:spacing w:val="-26"/>
                      <w:w w:val="115"/>
                    </w:rPr>
                    <w:t> </w:t>
                  </w:r>
                  <w:r>
                    <w:rPr>
                      <w:color w:val="5FB1D0"/>
                      <w:w w:val="115"/>
                    </w:rPr>
                    <w:t>in</w:t>
                  </w:r>
                  <w:r>
                    <w:rPr>
                      <w:color w:val="5FB1D0"/>
                      <w:spacing w:val="-25"/>
                      <w:w w:val="115"/>
                    </w:rPr>
                    <w:t> </w:t>
                  </w:r>
                  <w:r>
                    <w:rPr>
                      <w:color w:val="5FB1D0"/>
                      <w:w w:val="115"/>
                    </w:rPr>
                    <w:t>fellow</w:t>
                  </w:r>
                  <w:r>
                    <w:rPr>
                      <w:color w:val="5FB1D0"/>
                      <w:spacing w:val="-26"/>
                      <w:w w:val="115"/>
                    </w:rPr>
                    <w:t> </w:t>
                  </w:r>
                  <w:r>
                    <w:rPr>
                      <w:color w:val="5FB1D0"/>
                      <w:w w:val="115"/>
                    </w:rPr>
                    <w:t>members’</w:t>
                  </w:r>
                  <w:r>
                    <w:rPr>
                      <w:color w:val="5FB1D0"/>
                      <w:spacing w:val="-33"/>
                      <w:w w:val="115"/>
                    </w:rPr>
                    <w:t> </w:t>
                  </w:r>
                  <w:r>
                    <w:rPr>
                      <w:color w:val="5FB1D0"/>
                      <w:w w:val="115"/>
                    </w:rPr>
                    <w:t>knowledge</w:t>
                  </w:r>
                  <w:r>
                    <w:rPr>
                      <w:color w:val="5FB1D0"/>
                      <w:spacing w:val="-25"/>
                      <w:w w:val="115"/>
                    </w:rPr>
                    <w:t> </w:t>
                  </w:r>
                  <w:r>
                    <w:rPr>
                      <w:color w:val="5FB1D0"/>
                      <w:w w:val="115"/>
                    </w:rPr>
                    <w:t>and</w:t>
                  </w:r>
                  <w:r>
                    <w:rPr>
                      <w:color w:val="5FB1D0"/>
                      <w:spacing w:val="-26"/>
                      <w:w w:val="115"/>
                    </w:rPr>
                    <w:t> </w:t>
                  </w:r>
                  <w:r>
                    <w:rPr>
                      <w:color w:val="5FB1D0"/>
                      <w:w w:val="115"/>
                    </w:rPr>
                    <w:t>abilities.</w:t>
                  </w:r>
                  <w:r>
                    <w:rPr>
                      <w:color w:val="5FB1D0"/>
                      <w:spacing w:val="-25"/>
                      <w:w w:val="115"/>
                    </w:rPr>
                    <w:t> </w:t>
                  </w:r>
                  <w:r>
                    <w:rPr>
                      <w:color w:val="5FB1D0"/>
                      <w:w w:val="115"/>
                    </w:rPr>
                    <w:t>Involvement</w:t>
                  </w:r>
                </w:p>
              </w:txbxContent>
            </v:textbox>
            <w10:wrap type="none"/>
          </v:shape>
        </w:pict>
      </w:r>
      <w:r>
        <w:rPr/>
        <w:pict>
          <v:shape style="position:absolute;margin-left:242pt;margin-top:462.140625pt;width:96.75pt;height:29.75pt;mso-position-horizontal-relative:page;mso-position-vertical-relative:page;z-index:-33232" type="#_x0000_t202" filled="false" stroked="false">
            <v:textbox inset="0,0,0,0">
              <w:txbxContent>
                <w:p>
                  <w:pPr>
                    <w:pStyle w:val="BodyText"/>
                    <w:spacing w:before="8"/>
                    <w:ind w:left="20"/>
                  </w:pPr>
                  <w:r>
                    <w:rPr>
                      <w:color w:val="5FB1D0"/>
                      <w:w w:val="115"/>
                    </w:rPr>
                    <w:t>in the organization</w:t>
                  </w:r>
                </w:p>
                <w:p>
                  <w:pPr>
                    <w:pStyle w:val="BodyText"/>
                    <w:spacing w:before="76"/>
                    <w:ind w:left="20"/>
                  </w:pPr>
                  <w:r>
                    <w:rPr>
                      <w:color w:val="5FB1D0"/>
                      <w:w w:val="115"/>
                    </w:rPr>
                    <w:t>clients.</w:t>
                  </w:r>
                </w:p>
              </w:txbxContent>
            </v:textbox>
            <w10:wrap type="none"/>
          </v:shape>
        </w:pict>
      </w:r>
      <w:r>
        <w:rPr/>
        <w:pict>
          <v:shape style="position:absolute;margin-left:343.350006pt;margin-top:462.140625pt;width:45.85pt;height:13.75pt;mso-position-horizontal-relative:page;mso-position-vertical-relative:page;z-index:-33208" type="#_x0000_t202" filled="false" stroked="false">
            <v:textbox inset="0,0,0,0">
              <w:txbxContent>
                <w:p>
                  <w:pPr>
                    <w:pStyle w:val="BodyText"/>
                    <w:spacing w:before="8"/>
                    <w:ind w:left="20"/>
                  </w:pPr>
                  <w:r>
                    <w:rPr>
                      <w:color w:val="5FB1D0"/>
                      <w:w w:val="115"/>
                    </w:rPr>
                    <w:t>enhances</w:t>
                  </w:r>
                </w:p>
              </w:txbxContent>
            </v:textbox>
            <w10:wrap type="none"/>
          </v:shape>
        </w:pict>
      </w:r>
      <w:r>
        <w:rPr/>
        <w:pict>
          <v:shape style="position:absolute;margin-left:393.800018pt;margin-top:462.140625pt;width:56.15pt;height:13.75pt;mso-position-horizontal-relative:page;mso-position-vertical-relative:page;z-index:-33184" type="#_x0000_t202" filled="false" stroked="false">
            <v:textbox inset="0,0,0,0">
              <w:txbxContent>
                <w:p>
                  <w:pPr>
                    <w:pStyle w:val="BodyText"/>
                    <w:spacing w:before="8"/>
                    <w:ind w:left="20"/>
                  </w:pPr>
                  <w:r>
                    <w:rPr>
                      <w:color w:val="5FB1D0"/>
                      <w:w w:val="110"/>
                    </w:rPr>
                    <w:t>capabilities,</w:t>
                  </w:r>
                </w:p>
              </w:txbxContent>
            </v:textbox>
            <w10:wrap type="none"/>
          </v:shape>
        </w:pict>
      </w:r>
      <w:r>
        <w:rPr/>
        <w:pict>
          <v:shape style="position:absolute;margin-left:454.529999pt;margin-top:462.140625pt;width:47.5pt;height:13.75pt;mso-position-horizontal-relative:page;mso-position-vertical-relative:page;z-index:-33160" type="#_x0000_t202" filled="false" stroked="false">
            <v:textbox inset="0,0,0,0">
              <w:txbxContent>
                <w:p>
                  <w:pPr>
                    <w:pStyle w:val="BodyText"/>
                    <w:spacing w:before="8"/>
                    <w:ind w:left="20"/>
                  </w:pPr>
                  <w:r>
                    <w:rPr>
                      <w:color w:val="5FB1D0"/>
                      <w:w w:val="110"/>
                    </w:rPr>
                    <w:t>ultimately</w:t>
                  </w:r>
                </w:p>
              </w:txbxContent>
            </v:textbox>
            <w10:wrap type="none"/>
          </v:shape>
        </w:pict>
      </w:r>
      <w:r>
        <w:rPr/>
        <w:pict>
          <v:shape style="position:absolute;margin-left:506.600006pt;margin-top:462.140625pt;width:49.2pt;height:13.75pt;mso-position-horizontal-relative:page;mso-position-vertical-relative:page;z-index:-33136" type="#_x0000_t202" filled="false" stroked="false">
            <v:textbox inset="0,0,0,0">
              <w:txbxContent>
                <w:p>
                  <w:pPr>
                    <w:pStyle w:val="BodyText"/>
                    <w:spacing w:before="8"/>
                    <w:ind w:left="20"/>
                  </w:pPr>
                  <w:r>
                    <w:rPr>
                      <w:color w:val="5FB1D0"/>
                      <w:w w:val="115"/>
                    </w:rPr>
                    <w:t>benefiting</w:t>
                  </w:r>
                </w:p>
              </w:txbxContent>
            </v:textbox>
            <w10:wrap type="none"/>
          </v:shape>
        </w:pict>
      </w:r>
      <w:r>
        <w:rPr/>
        <w:pict>
          <v:shape style="position:absolute;margin-left:37.194401pt;margin-top:813.566589pt;width:6.5pt;height:12.55pt;mso-position-horizontal-relative:page;mso-position-vertical-relative:page;z-index:-33112" type="#_x0000_t202" filled="false" stroked="false">
            <v:textbox inset="0,0,0,0">
              <w:txbxContent>
                <w:p>
                  <w:pPr>
                    <w:spacing w:before="10"/>
                    <w:ind w:left="20" w:right="0" w:firstLine="0"/>
                    <w:jc w:val="left"/>
                    <w:rPr>
                      <w:sz w:val="18"/>
                    </w:rPr>
                  </w:pPr>
                  <w:r>
                    <w:rPr>
                      <w:color w:val="1B4480"/>
                      <w:w w:val="98"/>
                      <w:sz w:val="18"/>
                    </w:rPr>
                    <w:t>6</w:t>
                  </w:r>
                </w:p>
              </w:txbxContent>
            </v:textbox>
            <w10:wrap type="none"/>
          </v:shape>
        </w:pict>
      </w:r>
      <w:r>
        <w:rPr/>
        <w:pict>
          <v:shape style="position:absolute;margin-left:472.510406pt;margin-top:813.729614pt;width:84.55pt;height:11.4pt;mso-position-horizontal-relative:page;mso-position-vertical-relative:page;z-index:-33088"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123.637001pt;margin-top:99.015015pt;width:468.75pt;height:36.4pt;mso-position-horizontal-relative:page;mso-position-vertical-relative:page;z-index:-33064" type="#_x0000_t202" filled="false" stroked="false">
            <v:textbox inset="0,0,0,0">
              <w:txbxContent>
                <w:p>
                  <w:pPr>
                    <w:pStyle w:val="BodyText"/>
                    <w:rPr>
                      <w:rFonts w:ascii="Times New Roman"/>
                      <w:sz w:val="17"/>
                    </w:rPr>
                  </w:pPr>
                </w:p>
              </w:txbxContent>
            </v:textbox>
            <w10:wrap type="none"/>
          </v:shape>
        </w:pict>
      </w:r>
      <w:r>
        <w:rPr/>
        <w:pict>
          <v:shape style="position:absolute;margin-left:180.664001pt;margin-top:176.338989pt;width:15.05pt;height:12pt;mso-position-horizontal-relative:page;mso-position-vertical-relative:page;z-index:-33040" type="#_x0000_t202" filled="false" stroked="false">
            <v:textbox inset="0,0,0,0">
              <w:txbxContent>
                <w:p>
                  <w:pPr>
                    <w:pStyle w:val="BodyText"/>
                    <w:rPr>
                      <w:rFonts w:ascii="Times New Roman"/>
                      <w:sz w:val="17"/>
                    </w:rPr>
                  </w:pPr>
                </w:p>
              </w:txbxContent>
            </v:textbox>
            <w10:wrap type="none"/>
          </v:shape>
        </w:pict>
      </w:r>
      <w:r>
        <w:rPr/>
        <w:pict>
          <v:shape style="position:absolute;margin-left:294.712006pt;margin-top:176.338989pt;width:300.6pt;height:12pt;mso-position-horizontal-relative:page;mso-position-vertical-relative:page;z-index:-33016"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299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line style="position:absolute;mso-position-horizontal-relative:page;mso-position-vertical-relative:page;z-index:-32968" from="39.342499pt,812.239929pt" to="555.933499pt,812.239929pt" stroked="true" strokeweight="1pt" strokecolor="#1b4480">
            <v:stroke dashstyle="solid"/>
            <w10:wrap type="none"/>
          </v:line>
        </w:pict>
      </w:r>
      <w:r>
        <w:rPr/>
        <w:pict>
          <v:group style="position:absolute;margin-left:0pt;margin-top:-1.000012pt;width:596.3pt;height:584.25pt;mso-position-horizontal-relative:page;mso-position-vertical-relative:page;z-index:-32944" coordorigin="0,-20" coordsize="11926,11685">
            <v:shape style="position:absolute;left:0;top:0;width:11906;height:2964" type="#_x0000_t75" stroked="false">
              <v:imagedata r:id="rId33" o:title=""/>
            </v:shape>
            <v:shape style="position:absolute;left:-2811;top:15933;width:7728;height:11645" coordorigin="-2810,15933" coordsize="7728,11645" path="m6988,905l6922,947,6856,990,6790,1034,6725,1079,6661,1124,6597,1170,6534,1217,6472,1265,6410,1313,6349,1361,6289,1411,6229,1461,6171,1512,6112,1563,6055,1615,5998,1668,5942,1721,5887,1775,5832,1829,5779,1885,5725,1940,5673,1997,5622,2053,5571,2111,5521,2169,5472,2228,5423,2287,5376,2347,5329,2407,5283,2468,5238,2529,5194,2591,5150,2653,5108,2716,5066,2780,5025,2844,4985,2908,4946,2973,4908,3038,4870,3104,4834,3170,4798,3237,4764,3305,4730,3372,4697,3440,4665,3509,4634,3578,4604,3648,4575,3717,4547,3788,4520,3859,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4,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9,10303,11587,10370,11595,10437,11601,10504,11606,10571,11610,10639,11613,10706,11615,10774,11615,10843,11615,10910,11613,10978,11610,11045,11606,11112,11601,11179,11595,11246,11587,11312,11579,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5,7999,5243,7995,5341,7992,5440,7990,5540,7989,5640,7989,5740,7989,5840,7990,5940,7992,6040,7995,6139,7999,6237,8003,6335,8008,6433,8014,6530,8021,6627,8028,6723,8036,6819,8045,6914,8055,7009,8065,7103,8076,7197,8088,7289,8100,7382,8114,7474,8128,7565,8142,7655,8157,7745,8173,7834,8190,7923,8207,8011,8225,8098,8244,8184,8263,8270,8283,8355,8303,8439,8324,8522,8346,8605,8368,8686,8391,8767,8415,8847,8439,8927,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7574;width:7729;height:8140" coordorigin="-2811,17575" coordsize="7729,8140" path="m11906,5683l4177,5683m11906,7890l4616,7890m11906,3648l4616,3648m11906,9781l5980,9781m11906,1642l6040,1642e" filled="false" stroked="true" strokeweight="2pt" strokecolor="#ededf4">
              <v:path arrowok="t"/>
              <v:stroke dashstyle="solid"/>
            </v:shape>
            <v:line style="position:absolute" from="2100,3848" to="11906,3848" stroked="true" strokeweight="1pt" strokecolor="#5fb1d0">
              <v:stroke dashstyle="solid"/>
            </v:line>
            <v:line style="position:absolute" from="2100,9618" to="11906,9618" stroked="true" strokeweight="1pt" strokecolor="#5fb1d0">
              <v:stroke dashstyle="solid"/>
            </v:line>
            <v:rect style="position:absolute;left:0;top:3838;width:20;height:20" filled="true" fillcolor="#5fb1d0" stroked="false">
              <v:fill type="solid"/>
            </v:rect>
            <v:line style="position:absolute" from="0,2939" to="11906,2939" stroked="true" strokeweight="5.905pt" strokecolor="#5fb1d0">
              <v:stroke dashstyle="solid"/>
            </v:line>
            <w10:wrap type="none"/>
          </v:group>
        </w:pict>
      </w:r>
      <w:r>
        <w:rPr/>
        <w:pict>
          <v:shape style="position:absolute;margin-left:104.000999pt;margin-top:168.71701pt;width:196.3pt;height:24.15pt;mso-position-horizontal-relative:page;mso-position-vertical-relative:page;z-index:-32920" type="#_x0000_t202" filled="false" stroked="false">
            <v:textbox inset="0,0,0,0">
              <w:txbxContent>
                <w:p>
                  <w:pPr>
                    <w:spacing w:before="34"/>
                    <w:ind w:left="20" w:right="0" w:firstLine="0"/>
                    <w:jc w:val="left"/>
                    <w:rPr>
                      <w:rFonts w:ascii="Arial" w:hAnsi="Arial"/>
                      <w:sz w:val="36"/>
                    </w:rPr>
                  </w:pPr>
                  <w:r>
                    <w:rPr>
                      <w:rFonts w:ascii="Arial" w:hAnsi="Arial"/>
                      <w:color w:val="00162E"/>
                      <w:sz w:val="36"/>
                    </w:rPr>
                    <w:t>Member Firms’ Services</w:t>
                  </w:r>
                </w:p>
              </w:txbxContent>
            </v:textbox>
            <w10:wrap type="none"/>
          </v:shape>
        </w:pict>
      </w:r>
      <w:r>
        <w:rPr/>
        <w:pict>
          <v:shape style="position:absolute;margin-left:240.724396pt;margin-top:222.14061pt;width:288.75pt;height:61.75pt;mso-position-horizontal-relative:page;mso-position-vertical-relative:page;z-index:-32896" type="#_x0000_t202" filled="false" stroked="false">
            <v:textbox inset="0,0,0,0">
              <w:txbxContent>
                <w:p>
                  <w:pPr>
                    <w:pStyle w:val="BodyText"/>
                    <w:spacing w:line="314" w:lineRule="auto" w:before="8"/>
                    <w:ind w:left="20" w:right="17"/>
                  </w:pPr>
                  <w:r>
                    <w:rPr>
                      <w:color w:val="231F20"/>
                      <w:w w:val="115"/>
                    </w:rPr>
                    <w:t>In</w:t>
                  </w:r>
                  <w:r>
                    <w:rPr>
                      <w:color w:val="231F20"/>
                      <w:spacing w:val="-8"/>
                      <w:w w:val="115"/>
                    </w:rPr>
                    <w:t> </w:t>
                  </w:r>
                  <w:r>
                    <w:rPr>
                      <w:color w:val="231F20"/>
                      <w:w w:val="115"/>
                    </w:rPr>
                    <w:t>pursuance</w:t>
                  </w:r>
                  <w:r>
                    <w:rPr>
                      <w:color w:val="231F20"/>
                      <w:spacing w:val="-8"/>
                      <w:w w:val="115"/>
                    </w:rPr>
                    <w:t> </w:t>
                  </w:r>
                  <w:r>
                    <w:rPr>
                      <w:color w:val="231F20"/>
                      <w:w w:val="115"/>
                    </w:rPr>
                    <w:t>of</w:t>
                  </w:r>
                  <w:r>
                    <w:rPr>
                      <w:color w:val="231F20"/>
                      <w:spacing w:val="-8"/>
                      <w:w w:val="115"/>
                    </w:rPr>
                    <w:t> </w:t>
                  </w:r>
                  <w:r>
                    <w:rPr>
                      <w:color w:val="231F20"/>
                      <w:spacing w:val="-5"/>
                      <w:w w:val="115"/>
                    </w:rPr>
                    <w:t>AGN’s</w:t>
                  </w:r>
                  <w:r>
                    <w:rPr>
                      <w:color w:val="231F20"/>
                      <w:spacing w:val="-8"/>
                      <w:w w:val="115"/>
                    </w:rPr>
                    <w:t> </w:t>
                  </w:r>
                  <w:r>
                    <w:rPr>
                      <w:color w:val="231F20"/>
                      <w:w w:val="115"/>
                    </w:rPr>
                    <w:t>vision</w:t>
                  </w:r>
                  <w:r>
                    <w:rPr>
                      <w:color w:val="231F20"/>
                      <w:spacing w:val="-8"/>
                      <w:w w:val="115"/>
                    </w:rPr>
                    <w:t> </w:t>
                  </w:r>
                  <w:r>
                    <w:rPr>
                      <w:color w:val="231F20"/>
                      <w:w w:val="115"/>
                    </w:rPr>
                    <w:t>and</w:t>
                  </w:r>
                  <w:r>
                    <w:rPr>
                      <w:color w:val="231F20"/>
                      <w:spacing w:val="-8"/>
                      <w:w w:val="115"/>
                    </w:rPr>
                    <w:t> </w:t>
                  </w:r>
                  <w:r>
                    <w:rPr>
                      <w:color w:val="231F20"/>
                      <w:w w:val="115"/>
                    </w:rPr>
                    <w:t>mission,</w:t>
                  </w:r>
                  <w:r>
                    <w:rPr>
                      <w:color w:val="231F20"/>
                      <w:spacing w:val="-7"/>
                      <w:w w:val="115"/>
                    </w:rPr>
                    <w:t> </w:t>
                  </w:r>
                  <w:r>
                    <w:rPr>
                      <w:color w:val="231F20"/>
                      <w:w w:val="115"/>
                    </w:rPr>
                    <w:t>Member</w:t>
                  </w:r>
                  <w:r>
                    <w:rPr>
                      <w:color w:val="231F20"/>
                      <w:spacing w:val="-8"/>
                      <w:w w:val="115"/>
                    </w:rPr>
                    <w:t> </w:t>
                  </w:r>
                  <w:r>
                    <w:rPr>
                      <w:color w:val="231F20"/>
                      <w:w w:val="115"/>
                    </w:rPr>
                    <w:t>Firms</w:t>
                  </w:r>
                  <w:r>
                    <w:rPr>
                      <w:color w:val="231F20"/>
                      <w:spacing w:val="-8"/>
                      <w:w w:val="115"/>
                    </w:rPr>
                    <w:t> </w:t>
                  </w:r>
                  <w:r>
                    <w:rPr>
                      <w:color w:val="231F20"/>
                      <w:spacing w:val="-3"/>
                      <w:w w:val="115"/>
                    </w:rPr>
                    <w:t>offer </w:t>
                  </w:r>
                  <w:r>
                    <w:rPr>
                      <w:color w:val="231F20"/>
                      <w:w w:val="115"/>
                    </w:rPr>
                    <w:t>a</w:t>
                  </w:r>
                  <w:r>
                    <w:rPr>
                      <w:color w:val="231F20"/>
                      <w:spacing w:val="-9"/>
                      <w:w w:val="115"/>
                    </w:rPr>
                    <w:t> </w:t>
                  </w:r>
                  <w:r>
                    <w:rPr>
                      <w:color w:val="231F20"/>
                      <w:w w:val="115"/>
                    </w:rPr>
                    <w:t>complete</w:t>
                  </w:r>
                  <w:r>
                    <w:rPr>
                      <w:color w:val="231F20"/>
                      <w:spacing w:val="-9"/>
                      <w:w w:val="115"/>
                    </w:rPr>
                    <w:t> </w:t>
                  </w:r>
                  <w:r>
                    <w:rPr>
                      <w:color w:val="231F20"/>
                      <w:w w:val="115"/>
                    </w:rPr>
                    <w:t>range</w:t>
                  </w:r>
                  <w:r>
                    <w:rPr>
                      <w:color w:val="231F20"/>
                      <w:spacing w:val="-9"/>
                      <w:w w:val="115"/>
                    </w:rPr>
                    <w:t> </w:t>
                  </w:r>
                  <w:r>
                    <w:rPr>
                      <w:color w:val="231F20"/>
                      <w:w w:val="115"/>
                    </w:rPr>
                    <w:t>of</w:t>
                  </w:r>
                  <w:r>
                    <w:rPr>
                      <w:color w:val="231F20"/>
                      <w:spacing w:val="-9"/>
                      <w:w w:val="115"/>
                    </w:rPr>
                    <w:t> </w:t>
                  </w:r>
                  <w:r>
                    <w:rPr>
                      <w:color w:val="231F20"/>
                      <w:w w:val="115"/>
                    </w:rPr>
                    <w:t>services</w:t>
                  </w:r>
                  <w:r>
                    <w:rPr>
                      <w:color w:val="231F20"/>
                      <w:spacing w:val="-9"/>
                      <w:w w:val="115"/>
                    </w:rPr>
                    <w:t> </w:t>
                  </w:r>
                  <w:r>
                    <w:rPr>
                      <w:color w:val="231F20"/>
                      <w:w w:val="115"/>
                    </w:rPr>
                    <w:t>in</w:t>
                  </w:r>
                  <w:r>
                    <w:rPr>
                      <w:color w:val="231F20"/>
                      <w:spacing w:val="-9"/>
                      <w:w w:val="115"/>
                    </w:rPr>
                    <w:t> </w:t>
                  </w:r>
                  <w:r>
                    <w:rPr>
                      <w:color w:val="231F20"/>
                      <w:w w:val="115"/>
                    </w:rPr>
                    <w:t>the</w:t>
                  </w:r>
                  <w:r>
                    <w:rPr>
                      <w:color w:val="231F20"/>
                      <w:spacing w:val="-9"/>
                      <w:w w:val="115"/>
                    </w:rPr>
                    <w:t> </w:t>
                  </w:r>
                  <w:r>
                    <w:rPr>
                      <w:color w:val="231F20"/>
                      <w:w w:val="115"/>
                    </w:rPr>
                    <w:t>field</w:t>
                  </w:r>
                  <w:r>
                    <w:rPr>
                      <w:color w:val="231F20"/>
                      <w:spacing w:val="-9"/>
                      <w:w w:val="115"/>
                    </w:rPr>
                    <w:t> </w:t>
                  </w:r>
                  <w:r>
                    <w:rPr>
                      <w:color w:val="231F20"/>
                      <w:w w:val="115"/>
                    </w:rPr>
                    <w:t>of</w:t>
                  </w:r>
                  <w:r>
                    <w:rPr>
                      <w:color w:val="231F20"/>
                      <w:spacing w:val="-9"/>
                      <w:w w:val="115"/>
                    </w:rPr>
                    <w:t> </w:t>
                  </w:r>
                  <w:r>
                    <w:rPr>
                      <w:color w:val="231F20"/>
                      <w:w w:val="115"/>
                    </w:rPr>
                    <w:t>audit</w:t>
                  </w:r>
                  <w:r>
                    <w:rPr>
                      <w:color w:val="231F20"/>
                      <w:spacing w:val="-9"/>
                      <w:w w:val="115"/>
                    </w:rPr>
                    <w:t> </w:t>
                  </w:r>
                  <w:r>
                    <w:rPr>
                      <w:color w:val="231F20"/>
                      <w:w w:val="115"/>
                    </w:rPr>
                    <w:t>and</w:t>
                  </w:r>
                  <w:r>
                    <w:rPr>
                      <w:color w:val="231F20"/>
                      <w:spacing w:val="-9"/>
                      <w:w w:val="115"/>
                    </w:rPr>
                    <w:t> </w:t>
                  </w:r>
                  <w:r>
                    <w:rPr>
                      <w:color w:val="231F20"/>
                      <w:w w:val="115"/>
                    </w:rPr>
                    <w:t>business consultancy</w:t>
                  </w:r>
                  <w:r>
                    <w:rPr>
                      <w:color w:val="231F20"/>
                      <w:spacing w:val="-8"/>
                      <w:w w:val="115"/>
                    </w:rPr>
                    <w:t> </w:t>
                  </w:r>
                  <w:r>
                    <w:rPr>
                      <w:color w:val="231F20"/>
                      <w:w w:val="115"/>
                    </w:rPr>
                    <w:t>to</w:t>
                  </w:r>
                  <w:r>
                    <w:rPr>
                      <w:color w:val="231F20"/>
                      <w:spacing w:val="-8"/>
                      <w:w w:val="115"/>
                    </w:rPr>
                    <w:t> </w:t>
                  </w:r>
                  <w:r>
                    <w:rPr>
                      <w:color w:val="231F20"/>
                      <w:w w:val="115"/>
                    </w:rPr>
                    <w:t>a</w:t>
                  </w:r>
                  <w:r>
                    <w:rPr>
                      <w:color w:val="231F20"/>
                      <w:spacing w:val="-8"/>
                      <w:w w:val="115"/>
                    </w:rPr>
                    <w:t> </w:t>
                  </w:r>
                  <w:r>
                    <w:rPr>
                      <w:color w:val="231F20"/>
                      <w:w w:val="115"/>
                    </w:rPr>
                    <w:t>large</w:t>
                  </w:r>
                  <w:r>
                    <w:rPr>
                      <w:color w:val="231F20"/>
                      <w:spacing w:val="-8"/>
                      <w:w w:val="115"/>
                    </w:rPr>
                    <w:t> </w:t>
                  </w:r>
                  <w:r>
                    <w:rPr>
                      <w:color w:val="231F20"/>
                      <w:w w:val="115"/>
                    </w:rPr>
                    <w:t>number</w:t>
                  </w:r>
                  <w:r>
                    <w:rPr>
                      <w:color w:val="231F20"/>
                      <w:spacing w:val="-8"/>
                      <w:w w:val="115"/>
                    </w:rPr>
                    <w:t> </w:t>
                  </w:r>
                  <w:r>
                    <w:rPr>
                      <w:color w:val="231F20"/>
                      <w:w w:val="115"/>
                    </w:rPr>
                    <w:t>of</w:t>
                  </w:r>
                  <w:r>
                    <w:rPr>
                      <w:color w:val="231F20"/>
                      <w:spacing w:val="-8"/>
                      <w:w w:val="115"/>
                    </w:rPr>
                    <w:t> </w:t>
                  </w:r>
                  <w:r>
                    <w:rPr>
                      <w:color w:val="231F20"/>
                      <w:w w:val="115"/>
                    </w:rPr>
                    <w:t>private</w:t>
                  </w:r>
                  <w:r>
                    <w:rPr>
                      <w:color w:val="231F20"/>
                      <w:spacing w:val="-8"/>
                      <w:w w:val="115"/>
                    </w:rPr>
                    <w:t> </w:t>
                  </w:r>
                  <w:r>
                    <w:rPr>
                      <w:color w:val="231F20"/>
                      <w:w w:val="115"/>
                    </w:rPr>
                    <w:t>and</w:t>
                  </w:r>
                  <w:r>
                    <w:rPr>
                      <w:color w:val="231F20"/>
                      <w:spacing w:val="-8"/>
                      <w:w w:val="115"/>
                    </w:rPr>
                    <w:t> </w:t>
                  </w:r>
                  <w:r>
                    <w:rPr>
                      <w:color w:val="231F20"/>
                      <w:w w:val="115"/>
                    </w:rPr>
                    <w:t>public</w:t>
                  </w:r>
                  <w:r>
                    <w:rPr>
                      <w:color w:val="231F20"/>
                      <w:spacing w:val="-7"/>
                      <w:w w:val="115"/>
                    </w:rPr>
                    <w:t> </w:t>
                  </w:r>
                  <w:r>
                    <w:rPr>
                      <w:color w:val="231F20"/>
                      <w:w w:val="115"/>
                    </w:rPr>
                    <w:t>sector</w:t>
                  </w:r>
                </w:p>
                <w:p>
                  <w:pPr>
                    <w:pStyle w:val="BodyText"/>
                    <w:spacing w:before="1"/>
                    <w:ind w:left="20"/>
                  </w:pPr>
                  <w:r>
                    <w:rPr>
                      <w:color w:val="231F20"/>
                      <w:w w:val="110"/>
                    </w:rPr>
                    <w:t>organisations.</w:t>
                  </w:r>
                </w:p>
              </w:txbxContent>
            </v:textbox>
            <w10:wrap type="none"/>
          </v:shape>
        </w:pict>
      </w:r>
      <w:r>
        <w:rPr/>
        <w:pict>
          <v:shape style="position:absolute;margin-left:240.724396pt;margin-top:302.140625pt;width:276.75pt;height:29.75pt;mso-position-horizontal-relative:page;mso-position-vertical-relative:page;z-index:-32872" type="#_x0000_t202" filled="false" stroked="false">
            <v:textbox inset="0,0,0,0">
              <w:txbxContent>
                <w:p>
                  <w:pPr>
                    <w:pStyle w:val="BodyText"/>
                    <w:spacing w:before="8"/>
                    <w:ind w:left="20"/>
                  </w:pPr>
                  <w:r>
                    <w:rPr>
                      <w:color w:val="231F20"/>
                      <w:w w:val="115"/>
                    </w:rPr>
                    <w:t>Member Firms are continuously introducing new services</w:t>
                  </w:r>
                </w:p>
                <w:p>
                  <w:pPr>
                    <w:pStyle w:val="BodyText"/>
                    <w:spacing w:before="76"/>
                    <w:ind w:left="20"/>
                  </w:pPr>
                  <w:r>
                    <w:rPr>
                      <w:color w:val="231F20"/>
                      <w:w w:val="115"/>
                    </w:rPr>
                    <w:t>and</w:t>
                  </w:r>
                  <w:r>
                    <w:rPr>
                      <w:color w:val="231F20"/>
                      <w:spacing w:val="-15"/>
                      <w:w w:val="115"/>
                    </w:rPr>
                    <w:t> </w:t>
                  </w:r>
                  <w:r>
                    <w:rPr>
                      <w:color w:val="231F20"/>
                      <w:w w:val="115"/>
                    </w:rPr>
                    <w:t>exploring</w:t>
                  </w:r>
                  <w:r>
                    <w:rPr>
                      <w:color w:val="231F20"/>
                      <w:spacing w:val="-14"/>
                      <w:w w:val="115"/>
                    </w:rPr>
                    <w:t> </w:t>
                  </w:r>
                  <w:r>
                    <w:rPr>
                      <w:color w:val="231F20"/>
                      <w:w w:val="115"/>
                    </w:rPr>
                    <w:t>new</w:t>
                  </w:r>
                  <w:r>
                    <w:rPr>
                      <w:color w:val="231F20"/>
                      <w:spacing w:val="-14"/>
                      <w:w w:val="115"/>
                    </w:rPr>
                    <w:t> </w:t>
                  </w:r>
                  <w:r>
                    <w:rPr>
                      <w:color w:val="231F20"/>
                      <w:w w:val="115"/>
                    </w:rPr>
                    <w:t>ways</w:t>
                  </w:r>
                  <w:r>
                    <w:rPr>
                      <w:color w:val="231F20"/>
                      <w:spacing w:val="-14"/>
                      <w:w w:val="115"/>
                    </w:rPr>
                    <w:t> </w:t>
                  </w:r>
                  <w:r>
                    <w:rPr>
                      <w:color w:val="231F20"/>
                      <w:w w:val="115"/>
                    </w:rPr>
                    <w:t>to</w:t>
                  </w:r>
                  <w:r>
                    <w:rPr>
                      <w:color w:val="231F20"/>
                      <w:spacing w:val="-14"/>
                      <w:w w:val="115"/>
                    </w:rPr>
                    <w:t> </w:t>
                  </w:r>
                  <w:r>
                    <w:rPr>
                      <w:color w:val="231F20"/>
                      <w:w w:val="115"/>
                    </w:rPr>
                    <w:t>meet</w:t>
                  </w:r>
                  <w:r>
                    <w:rPr>
                      <w:color w:val="231F20"/>
                      <w:spacing w:val="-14"/>
                      <w:w w:val="115"/>
                    </w:rPr>
                    <w:t> </w:t>
                  </w:r>
                  <w:r>
                    <w:rPr>
                      <w:color w:val="231F20"/>
                      <w:w w:val="115"/>
                    </w:rPr>
                    <w:t>client’s</w:t>
                  </w:r>
                  <w:r>
                    <w:rPr>
                      <w:color w:val="231F20"/>
                      <w:spacing w:val="-14"/>
                      <w:w w:val="115"/>
                    </w:rPr>
                    <w:t> </w:t>
                  </w:r>
                  <w:r>
                    <w:rPr>
                      <w:color w:val="231F20"/>
                      <w:w w:val="115"/>
                    </w:rPr>
                    <w:t>needs.</w:t>
                  </w:r>
                  <w:r>
                    <w:rPr>
                      <w:color w:val="231F20"/>
                      <w:spacing w:val="-14"/>
                      <w:w w:val="115"/>
                    </w:rPr>
                    <w:t> </w:t>
                  </w:r>
                  <w:r>
                    <w:rPr>
                      <w:color w:val="231F20"/>
                      <w:w w:val="115"/>
                    </w:rPr>
                    <w:t>In</w:t>
                  </w:r>
                  <w:r>
                    <w:rPr>
                      <w:color w:val="231F20"/>
                      <w:spacing w:val="-14"/>
                      <w:w w:val="115"/>
                    </w:rPr>
                    <w:t> </w:t>
                  </w:r>
                  <w:r>
                    <w:rPr>
                      <w:color w:val="231F20"/>
                      <w:w w:val="115"/>
                    </w:rPr>
                    <w:t>the</w:t>
                  </w:r>
                  <w:r>
                    <w:rPr>
                      <w:color w:val="231F20"/>
                      <w:spacing w:val="-14"/>
                      <w:w w:val="115"/>
                    </w:rPr>
                    <w:t> </w:t>
                  </w:r>
                  <w:r>
                    <w:rPr>
                      <w:color w:val="231F20"/>
                      <w:w w:val="115"/>
                    </w:rPr>
                    <w:t>age</w:t>
                  </w:r>
                  <w:r>
                    <w:rPr>
                      <w:color w:val="231F20"/>
                      <w:spacing w:val="-14"/>
                      <w:w w:val="115"/>
                    </w:rPr>
                    <w:t> </w:t>
                  </w:r>
                  <w:r>
                    <w:rPr>
                      <w:color w:val="231F20"/>
                      <w:w w:val="115"/>
                    </w:rPr>
                    <w:t>of</w:t>
                  </w:r>
                </w:p>
              </w:txbxContent>
            </v:textbox>
            <w10:wrap type="none"/>
          </v:shape>
        </w:pict>
      </w:r>
      <w:r>
        <w:rPr/>
        <w:pict>
          <v:shape style="position:absolute;margin-left:240.724396pt;margin-top:334.140625pt;width:310.9pt;height:29.75pt;mso-position-horizontal-relative:page;mso-position-vertical-relative:page;z-index:-32848" type="#_x0000_t202" filled="false" stroked="false">
            <v:textbox inset="0,0,0,0">
              <w:txbxContent>
                <w:p>
                  <w:pPr>
                    <w:pStyle w:val="BodyText"/>
                    <w:spacing w:before="8"/>
                    <w:ind w:left="20"/>
                  </w:pPr>
                  <w:r>
                    <w:rPr>
                      <w:color w:val="231F20"/>
                      <w:w w:val="115"/>
                    </w:rPr>
                    <w:t>globalization where integral services are very much required, AGN</w:t>
                  </w:r>
                </w:p>
                <w:p>
                  <w:pPr>
                    <w:pStyle w:val="BodyText"/>
                    <w:spacing w:before="76"/>
                    <w:ind w:left="20"/>
                  </w:pPr>
                  <w:r>
                    <w:rPr>
                      <w:color w:val="231F20"/>
                      <w:w w:val="115"/>
                    </w:rPr>
                    <w:t>Members</w:t>
                  </w:r>
                  <w:r>
                    <w:rPr>
                      <w:color w:val="231F20"/>
                      <w:spacing w:val="-9"/>
                      <w:w w:val="115"/>
                    </w:rPr>
                    <w:t> </w:t>
                  </w:r>
                  <w:r>
                    <w:rPr>
                      <w:color w:val="231F20"/>
                      <w:w w:val="115"/>
                    </w:rPr>
                    <w:t>take</w:t>
                  </w:r>
                  <w:r>
                    <w:rPr>
                      <w:color w:val="231F20"/>
                      <w:spacing w:val="-8"/>
                      <w:w w:val="115"/>
                    </w:rPr>
                    <w:t> </w:t>
                  </w:r>
                  <w:r>
                    <w:rPr>
                      <w:color w:val="231F20"/>
                      <w:w w:val="115"/>
                    </w:rPr>
                    <w:t>pride</w:t>
                  </w:r>
                  <w:r>
                    <w:rPr>
                      <w:color w:val="231F20"/>
                      <w:spacing w:val="-9"/>
                      <w:w w:val="115"/>
                    </w:rPr>
                    <w:t> </w:t>
                  </w:r>
                  <w:r>
                    <w:rPr>
                      <w:color w:val="231F20"/>
                      <w:w w:val="115"/>
                    </w:rPr>
                    <w:t>in</w:t>
                  </w:r>
                  <w:r>
                    <w:rPr>
                      <w:color w:val="231F20"/>
                      <w:spacing w:val="-8"/>
                      <w:w w:val="115"/>
                    </w:rPr>
                    <w:t> </w:t>
                  </w:r>
                  <w:r>
                    <w:rPr>
                      <w:color w:val="231F20"/>
                      <w:w w:val="115"/>
                    </w:rPr>
                    <w:t>offering</w:t>
                  </w:r>
                  <w:r>
                    <w:rPr>
                      <w:color w:val="231F20"/>
                      <w:spacing w:val="-8"/>
                      <w:w w:val="115"/>
                    </w:rPr>
                    <w:t> </w:t>
                  </w:r>
                  <w:r>
                    <w:rPr>
                      <w:color w:val="231F20"/>
                      <w:w w:val="115"/>
                    </w:rPr>
                    <w:t>business</w:t>
                  </w:r>
                  <w:r>
                    <w:rPr>
                      <w:color w:val="231F20"/>
                      <w:spacing w:val="-9"/>
                      <w:w w:val="115"/>
                    </w:rPr>
                    <w:t> </w:t>
                  </w:r>
                  <w:r>
                    <w:rPr>
                      <w:color w:val="231F20"/>
                      <w:w w:val="115"/>
                    </w:rPr>
                    <w:t>and</w:t>
                  </w:r>
                  <w:r>
                    <w:rPr>
                      <w:color w:val="231F20"/>
                      <w:spacing w:val="-8"/>
                      <w:w w:val="115"/>
                    </w:rPr>
                    <w:t> </w:t>
                  </w:r>
                  <w:r>
                    <w:rPr>
                      <w:color w:val="231F20"/>
                      <w:w w:val="115"/>
                    </w:rPr>
                    <w:t>niche</w:t>
                  </w:r>
                  <w:r>
                    <w:rPr>
                      <w:color w:val="231F20"/>
                      <w:spacing w:val="-8"/>
                      <w:w w:val="115"/>
                    </w:rPr>
                    <w:t> </w:t>
                  </w:r>
                  <w:r>
                    <w:rPr>
                      <w:color w:val="231F20"/>
                      <w:w w:val="115"/>
                    </w:rPr>
                    <w:t>services</w:t>
                  </w:r>
                  <w:r>
                    <w:rPr>
                      <w:color w:val="231F20"/>
                      <w:spacing w:val="-9"/>
                      <w:w w:val="115"/>
                    </w:rPr>
                    <w:t> </w:t>
                  </w:r>
                  <w:r>
                    <w:rPr>
                      <w:color w:val="231F20"/>
                      <w:w w:val="115"/>
                    </w:rPr>
                    <w:t>such</w:t>
                  </w:r>
                  <w:r>
                    <w:rPr>
                      <w:color w:val="231F20"/>
                      <w:spacing w:val="-8"/>
                      <w:w w:val="115"/>
                    </w:rPr>
                    <w:t> </w:t>
                  </w:r>
                  <w:r>
                    <w:rPr>
                      <w:color w:val="231F20"/>
                      <w:w w:val="115"/>
                    </w:rPr>
                    <w:t>as</w:t>
                  </w:r>
                </w:p>
              </w:txbxContent>
            </v:textbox>
            <w10:wrap type="none"/>
          </v:shape>
        </w:pict>
      </w:r>
      <w:r>
        <w:rPr/>
        <w:pict>
          <v:shape style="position:absolute;margin-left:240.724396pt;margin-top:366.140625pt;width:235.6pt;height:13.75pt;mso-position-horizontal-relative:page;mso-position-vertical-relative:page;z-index:-32824" type="#_x0000_t202" filled="false" stroked="false">
            <v:textbox inset="0,0,0,0">
              <w:txbxContent>
                <w:p>
                  <w:pPr>
                    <w:pStyle w:val="BodyText"/>
                    <w:spacing w:before="8"/>
                    <w:ind w:left="20"/>
                  </w:pPr>
                  <w:r>
                    <w:rPr>
                      <w:color w:val="231F20"/>
                      <w:w w:val="115"/>
                    </w:rPr>
                    <w:t>legal</w:t>
                  </w:r>
                  <w:r>
                    <w:rPr>
                      <w:color w:val="231F20"/>
                      <w:spacing w:val="-19"/>
                      <w:w w:val="115"/>
                    </w:rPr>
                    <w:t> </w:t>
                  </w:r>
                  <w:r>
                    <w:rPr>
                      <w:color w:val="231F20"/>
                      <w:w w:val="115"/>
                    </w:rPr>
                    <w:t>advice</w:t>
                  </w:r>
                  <w:r>
                    <w:rPr>
                      <w:color w:val="231F20"/>
                      <w:spacing w:val="-18"/>
                      <w:w w:val="115"/>
                    </w:rPr>
                    <w:t> </w:t>
                  </w:r>
                  <w:r>
                    <w:rPr>
                      <w:color w:val="231F20"/>
                      <w:w w:val="115"/>
                    </w:rPr>
                    <w:t>and</w:t>
                  </w:r>
                  <w:r>
                    <w:rPr>
                      <w:color w:val="231F20"/>
                      <w:spacing w:val="-18"/>
                      <w:w w:val="115"/>
                    </w:rPr>
                    <w:t> </w:t>
                  </w:r>
                  <w:r>
                    <w:rPr>
                      <w:color w:val="231F20"/>
                      <w:w w:val="115"/>
                    </w:rPr>
                    <w:t>corporate</w:t>
                  </w:r>
                  <w:r>
                    <w:rPr>
                      <w:color w:val="231F20"/>
                      <w:spacing w:val="-18"/>
                      <w:w w:val="115"/>
                    </w:rPr>
                    <w:t> </w:t>
                  </w:r>
                  <w:r>
                    <w:rPr>
                      <w:color w:val="231F20"/>
                      <w:w w:val="115"/>
                    </w:rPr>
                    <w:t>finance</w:t>
                  </w:r>
                  <w:r>
                    <w:rPr>
                      <w:color w:val="231F20"/>
                      <w:spacing w:val="-18"/>
                      <w:w w:val="115"/>
                    </w:rPr>
                    <w:t> </w:t>
                  </w:r>
                  <w:r>
                    <w:rPr>
                      <w:color w:val="231F20"/>
                      <w:w w:val="115"/>
                    </w:rPr>
                    <w:t>amongst</w:t>
                  </w:r>
                  <w:r>
                    <w:rPr>
                      <w:color w:val="231F20"/>
                      <w:spacing w:val="-18"/>
                      <w:w w:val="115"/>
                    </w:rPr>
                    <w:t> </w:t>
                  </w:r>
                  <w:r>
                    <w:rPr>
                      <w:color w:val="231F20"/>
                      <w:w w:val="115"/>
                    </w:rPr>
                    <w:t>others.</w:t>
                  </w:r>
                </w:p>
              </w:txbxContent>
            </v:textbox>
            <w10:wrap type="none"/>
          </v:shape>
        </w:pict>
      </w:r>
      <w:r>
        <w:rPr/>
        <w:pict>
          <v:shape style="position:absolute;margin-left:240.724396pt;margin-top:398.140625pt;width:295.5pt;height:29.75pt;mso-position-horizontal-relative:page;mso-position-vertical-relative:page;z-index:-32800" type="#_x0000_t202" filled="false" stroked="false">
            <v:textbox inset="0,0,0,0">
              <w:txbxContent>
                <w:p>
                  <w:pPr>
                    <w:pStyle w:val="BodyText"/>
                    <w:spacing w:before="8"/>
                    <w:ind w:left="20"/>
                  </w:pPr>
                  <w:r>
                    <w:rPr>
                      <w:color w:val="231F20"/>
                      <w:w w:val="110"/>
                    </w:rPr>
                    <w:t>They offer a platform where clients from all corners of the globe</w:t>
                  </w:r>
                </w:p>
                <w:p>
                  <w:pPr>
                    <w:pStyle w:val="BodyText"/>
                    <w:spacing w:before="76"/>
                    <w:ind w:left="20"/>
                  </w:pPr>
                  <w:r>
                    <w:rPr>
                      <w:color w:val="231F20"/>
                      <w:w w:val="110"/>
                    </w:rPr>
                    <w:t>can make use of these up to date services.</w:t>
                  </w:r>
                </w:p>
              </w:txbxContent>
            </v:textbox>
            <w10:wrap type="none"/>
          </v:shape>
        </w:pict>
      </w:r>
      <w:r>
        <w:rPr/>
        <w:pict>
          <v:shape style="position:absolute;margin-left:104.000999pt;margin-top:457.193115pt;width:118pt;height:24.15pt;mso-position-horizontal-relative:page;mso-position-vertical-relative:page;z-index:-32776" type="#_x0000_t202" filled="false" stroked="false">
            <v:textbox inset="0,0,0,0">
              <w:txbxContent>
                <w:p>
                  <w:pPr>
                    <w:spacing w:before="34"/>
                    <w:ind w:left="20" w:right="0" w:firstLine="0"/>
                    <w:jc w:val="left"/>
                    <w:rPr>
                      <w:rFonts w:ascii="Arial"/>
                      <w:sz w:val="36"/>
                    </w:rPr>
                  </w:pPr>
                  <w:r>
                    <w:rPr>
                      <w:rFonts w:ascii="Arial"/>
                      <w:color w:val="00162E"/>
                      <w:sz w:val="36"/>
                    </w:rPr>
                    <w:t>Audit Services</w:t>
                  </w:r>
                </w:p>
              </w:txbxContent>
            </v:textbox>
            <w10:wrap type="none"/>
          </v:shape>
        </w:pict>
      </w:r>
      <w:r>
        <w:rPr/>
        <w:pict>
          <v:shape style="position:absolute;margin-left:105.724403pt;margin-top:510.370209pt;width:82.5pt;height:13.75pt;mso-position-horizontal-relative:page;mso-position-vertical-relative:page;z-index:-32752" type="#_x0000_t202" filled="false" stroked="false">
            <v:textbox inset="0,0,0,0">
              <w:txbxContent>
                <w:p>
                  <w:pPr>
                    <w:pStyle w:val="BodyText"/>
                    <w:spacing w:before="8"/>
                    <w:ind w:left="20"/>
                  </w:pPr>
                  <w:r>
                    <w:rPr>
                      <w:color w:val="1B4480"/>
                      <w:w w:val="115"/>
                    </w:rPr>
                    <w:t>EXTERNAL AUDIT</w:t>
                  </w:r>
                </w:p>
              </w:txbxContent>
            </v:textbox>
            <w10:wrap type="none"/>
          </v:shape>
        </w:pict>
      </w:r>
      <w:r>
        <w:rPr/>
        <w:pict>
          <v:shape style="position:absolute;margin-left:240.724396pt;margin-top:510.620605pt;width:313.8pt;height:61.75pt;mso-position-horizontal-relative:page;mso-position-vertical-relative:page;z-index:-32728" type="#_x0000_t202" filled="false" stroked="false">
            <v:textbox inset="0,0,0,0">
              <w:txbxContent>
                <w:p>
                  <w:pPr>
                    <w:pStyle w:val="BodyText"/>
                    <w:spacing w:line="314" w:lineRule="auto" w:before="8"/>
                    <w:ind w:left="20" w:right="17"/>
                    <w:jc w:val="both"/>
                  </w:pPr>
                  <w:r>
                    <w:rPr>
                      <w:color w:val="231F20"/>
                      <w:w w:val="110"/>
                    </w:rPr>
                    <w:t>An independent audit review of financial statements lies at the </w:t>
                  </w:r>
                  <w:r>
                    <w:rPr>
                      <w:color w:val="231F20"/>
                      <w:spacing w:val="-3"/>
                      <w:w w:val="110"/>
                    </w:rPr>
                    <w:t>heart </w:t>
                  </w:r>
                  <w:r>
                    <w:rPr>
                      <w:color w:val="231F20"/>
                      <w:w w:val="110"/>
                    </w:rPr>
                    <w:t>of effective operations. AGN Member Firms focus on a combination of</w:t>
                  </w:r>
                  <w:r>
                    <w:rPr>
                      <w:color w:val="231F20"/>
                      <w:spacing w:val="18"/>
                      <w:w w:val="110"/>
                    </w:rPr>
                    <w:t> </w:t>
                  </w:r>
                  <w:r>
                    <w:rPr>
                      <w:color w:val="231F20"/>
                      <w:w w:val="110"/>
                    </w:rPr>
                    <w:t>a</w:t>
                  </w:r>
                  <w:r>
                    <w:rPr>
                      <w:color w:val="231F20"/>
                      <w:spacing w:val="19"/>
                      <w:w w:val="110"/>
                    </w:rPr>
                    <w:t> </w:t>
                  </w:r>
                  <w:r>
                    <w:rPr>
                      <w:color w:val="231F20"/>
                      <w:w w:val="110"/>
                    </w:rPr>
                    <w:t>balanced</w:t>
                  </w:r>
                  <w:r>
                    <w:rPr>
                      <w:color w:val="231F20"/>
                      <w:spacing w:val="-4"/>
                      <w:w w:val="110"/>
                    </w:rPr>
                    <w:t> </w:t>
                  </w:r>
                  <w:r>
                    <w:rPr>
                      <w:color w:val="231F20"/>
                      <w:w w:val="110"/>
                    </w:rPr>
                    <w:t>“Risk</w:t>
                  </w:r>
                  <w:r>
                    <w:rPr>
                      <w:color w:val="231F20"/>
                      <w:spacing w:val="19"/>
                      <w:w w:val="110"/>
                    </w:rPr>
                    <w:t> </w:t>
                  </w:r>
                  <w:r>
                    <w:rPr>
                      <w:color w:val="231F20"/>
                      <w:w w:val="110"/>
                    </w:rPr>
                    <w:t>Based</w:t>
                  </w:r>
                  <w:r>
                    <w:rPr>
                      <w:color w:val="231F20"/>
                      <w:spacing w:val="18"/>
                      <w:w w:val="110"/>
                    </w:rPr>
                    <w:t> </w:t>
                  </w:r>
                  <w:r>
                    <w:rPr>
                      <w:color w:val="231F20"/>
                      <w:w w:val="110"/>
                    </w:rPr>
                    <w:t>Approach”</w:t>
                  </w:r>
                  <w:r>
                    <w:rPr>
                      <w:color w:val="231F20"/>
                      <w:spacing w:val="-3"/>
                      <w:w w:val="110"/>
                    </w:rPr>
                    <w:t> </w:t>
                  </w:r>
                  <w:r>
                    <w:rPr>
                      <w:color w:val="231F20"/>
                      <w:w w:val="110"/>
                    </w:rPr>
                    <w:t>and</w:t>
                  </w:r>
                  <w:r>
                    <w:rPr>
                      <w:color w:val="231F20"/>
                      <w:spacing w:val="-4"/>
                      <w:w w:val="110"/>
                    </w:rPr>
                    <w:t> </w:t>
                  </w:r>
                  <w:r>
                    <w:rPr>
                      <w:color w:val="231F20"/>
                      <w:w w:val="110"/>
                    </w:rPr>
                    <w:t>“System</w:t>
                  </w:r>
                  <w:r>
                    <w:rPr>
                      <w:color w:val="231F20"/>
                      <w:spacing w:val="19"/>
                      <w:w w:val="110"/>
                    </w:rPr>
                    <w:t> </w:t>
                  </w:r>
                  <w:r>
                    <w:rPr>
                      <w:color w:val="231F20"/>
                      <w:w w:val="110"/>
                    </w:rPr>
                    <w:t>Based</w:t>
                  </w:r>
                  <w:r>
                    <w:rPr>
                      <w:color w:val="231F20"/>
                      <w:spacing w:val="18"/>
                      <w:w w:val="110"/>
                    </w:rPr>
                    <w:t> </w:t>
                  </w:r>
                  <w:r>
                    <w:rPr>
                      <w:color w:val="231F20"/>
                      <w:w w:val="110"/>
                    </w:rPr>
                    <w:t>Approach”</w:t>
                  </w:r>
                </w:p>
                <w:p>
                  <w:pPr>
                    <w:pStyle w:val="BodyText"/>
                    <w:spacing w:before="1"/>
                    <w:ind w:left="20"/>
                    <w:jc w:val="both"/>
                  </w:pPr>
                  <w:r>
                    <w:rPr>
                      <w:color w:val="231F20"/>
                      <w:w w:val="115"/>
                    </w:rPr>
                    <w:t>which enables them to develop a deeper understanding of client’s</w:t>
                  </w:r>
                </w:p>
              </w:txbxContent>
            </v:textbox>
            <w10:wrap type="none"/>
          </v:shape>
        </w:pict>
      </w:r>
      <w:r>
        <w:rPr/>
        <w:pict>
          <v:shape style="position:absolute;margin-left:240.724396pt;margin-top:574.620605pt;width:173pt;height:13.75pt;mso-position-horizontal-relative:page;mso-position-vertical-relative:page;z-index:-32704" type="#_x0000_t202" filled="false" stroked="false">
            <v:textbox inset="0,0,0,0">
              <w:txbxContent>
                <w:p>
                  <w:pPr>
                    <w:pStyle w:val="BodyText"/>
                    <w:spacing w:before="8"/>
                    <w:ind w:left="20"/>
                  </w:pPr>
                  <w:r>
                    <w:rPr>
                      <w:color w:val="231F20"/>
                      <w:w w:val="110"/>
                    </w:rPr>
                    <w:t>business and management strategies.</w:t>
                  </w:r>
                </w:p>
              </w:txbxContent>
            </v:textbox>
            <w10:wrap type="none"/>
          </v:shape>
        </w:pict>
      </w:r>
      <w:r>
        <w:rPr/>
        <w:pict>
          <v:shape style="position:absolute;margin-left:105.724403pt;margin-top:604.8302pt;width:82.5pt;height:13.75pt;mso-position-horizontal-relative:page;mso-position-vertical-relative:page;z-index:-32680" type="#_x0000_t202" filled="false" stroked="false">
            <v:textbox inset="0,0,0,0">
              <w:txbxContent>
                <w:p>
                  <w:pPr>
                    <w:pStyle w:val="BodyText"/>
                    <w:spacing w:before="8"/>
                    <w:ind w:left="20"/>
                  </w:pPr>
                  <w:r>
                    <w:rPr>
                      <w:color w:val="1B4480"/>
                      <w:w w:val="120"/>
                    </w:rPr>
                    <w:t>INTERNAL</w:t>
                  </w:r>
                  <w:r>
                    <w:rPr>
                      <w:color w:val="1B4480"/>
                      <w:spacing w:val="-28"/>
                      <w:w w:val="120"/>
                    </w:rPr>
                    <w:t> </w:t>
                  </w:r>
                  <w:r>
                    <w:rPr>
                      <w:color w:val="1B4480"/>
                      <w:w w:val="120"/>
                    </w:rPr>
                    <w:t>AUDIT</w:t>
                  </w:r>
                </w:p>
              </w:txbxContent>
            </v:textbox>
            <w10:wrap type="none"/>
          </v:shape>
        </w:pict>
      </w:r>
      <w:r>
        <w:rPr/>
        <w:pict>
          <v:shape style="position:absolute;margin-left:240.724396pt;margin-top:606.620605pt;width:304.4pt;height:29.75pt;mso-position-horizontal-relative:page;mso-position-vertical-relative:page;z-index:-32656" type="#_x0000_t202" filled="false" stroked="false">
            <v:textbox inset="0,0,0,0">
              <w:txbxContent>
                <w:p>
                  <w:pPr>
                    <w:pStyle w:val="BodyText"/>
                    <w:spacing w:before="8"/>
                    <w:ind w:left="20"/>
                  </w:pPr>
                  <w:r>
                    <w:rPr>
                      <w:color w:val="231F20"/>
                      <w:w w:val="115"/>
                    </w:rPr>
                    <w:t>Can</w:t>
                  </w:r>
                  <w:r>
                    <w:rPr>
                      <w:color w:val="231F20"/>
                      <w:spacing w:val="-12"/>
                      <w:w w:val="115"/>
                    </w:rPr>
                    <w:t> </w:t>
                  </w:r>
                  <w:r>
                    <w:rPr>
                      <w:color w:val="231F20"/>
                      <w:w w:val="115"/>
                    </w:rPr>
                    <w:t>strengthen</w:t>
                  </w:r>
                  <w:r>
                    <w:rPr>
                      <w:color w:val="231F20"/>
                      <w:spacing w:val="-12"/>
                      <w:w w:val="115"/>
                    </w:rPr>
                    <w:t> </w:t>
                  </w:r>
                  <w:r>
                    <w:rPr>
                      <w:color w:val="231F20"/>
                      <w:w w:val="115"/>
                    </w:rPr>
                    <w:t>internal</w:t>
                  </w:r>
                  <w:r>
                    <w:rPr>
                      <w:color w:val="231F20"/>
                      <w:spacing w:val="-12"/>
                      <w:w w:val="115"/>
                    </w:rPr>
                    <w:t> </w:t>
                  </w:r>
                  <w:r>
                    <w:rPr>
                      <w:color w:val="231F20"/>
                      <w:w w:val="115"/>
                    </w:rPr>
                    <w:t>controls</w:t>
                  </w:r>
                  <w:r>
                    <w:rPr>
                      <w:color w:val="231F20"/>
                      <w:spacing w:val="-11"/>
                      <w:w w:val="115"/>
                    </w:rPr>
                    <w:t> </w:t>
                  </w:r>
                  <w:r>
                    <w:rPr>
                      <w:color w:val="231F20"/>
                      <w:w w:val="115"/>
                    </w:rPr>
                    <w:t>in</w:t>
                  </w:r>
                  <w:r>
                    <w:rPr>
                      <w:color w:val="231F20"/>
                      <w:spacing w:val="-12"/>
                      <w:w w:val="115"/>
                    </w:rPr>
                    <w:t> </w:t>
                  </w:r>
                  <w:r>
                    <w:rPr>
                      <w:color w:val="231F20"/>
                      <w:w w:val="115"/>
                    </w:rPr>
                    <w:t>key</w:t>
                  </w:r>
                  <w:r>
                    <w:rPr>
                      <w:color w:val="231F20"/>
                      <w:spacing w:val="-12"/>
                      <w:w w:val="115"/>
                    </w:rPr>
                    <w:t> </w:t>
                  </w:r>
                  <w:r>
                    <w:rPr>
                      <w:color w:val="231F20"/>
                      <w:w w:val="115"/>
                    </w:rPr>
                    <w:t>business</w:t>
                  </w:r>
                  <w:r>
                    <w:rPr>
                      <w:color w:val="231F20"/>
                      <w:spacing w:val="-12"/>
                      <w:w w:val="115"/>
                    </w:rPr>
                    <w:t> </w:t>
                  </w:r>
                  <w:r>
                    <w:rPr>
                      <w:color w:val="231F20"/>
                      <w:w w:val="115"/>
                    </w:rPr>
                    <w:t>areas</w:t>
                  </w:r>
                  <w:r>
                    <w:rPr>
                      <w:color w:val="231F20"/>
                      <w:spacing w:val="-11"/>
                      <w:w w:val="115"/>
                    </w:rPr>
                    <w:t> </w:t>
                  </w:r>
                  <w:r>
                    <w:rPr>
                      <w:color w:val="231F20"/>
                      <w:w w:val="115"/>
                    </w:rPr>
                    <w:t>and</w:t>
                  </w:r>
                  <w:r>
                    <w:rPr>
                      <w:color w:val="231F20"/>
                      <w:spacing w:val="-12"/>
                      <w:w w:val="115"/>
                    </w:rPr>
                    <w:t> </w:t>
                  </w:r>
                  <w:r>
                    <w:rPr>
                      <w:color w:val="231F20"/>
                      <w:w w:val="115"/>
                    </w:rPr>
                    <w:t>further</w:t>
                  </w:r>
                </w:p>
                <w:p>
                  <w:pPr>
                    <w:pStyle w:val="BodyText"/>
                    <w:spacing w:before="76"/>
                    <w:ind w:left="20"/>
                  </w:pPr>
                  <w:r>
                    <w:rPr>
                      <w:color w:val="231F20"/>
                      <w:w w:val="115"/>
                    </w:rPr>
                    <w:t>explore and enhance the profitability of business operations.</w:t>
                  </w:r>
                </w:p>
              </w:txbxContent>
            </v:textbox>
            <w10:wrap type="none"/>
          </v:shape>
        </w:pict>
      </w:r>
      <w:r>
        <w:rPr/>
        <w:pict>
          <v:shape style="position:absolute;margin-left:105.724403pt;margin-top:654.370239pt;width:98.65pt;height:29.75pt;mso-position-horizontal-relative:page;mso-position-vertical-relative:page;z-index:-32632" type="#_x0000_t202" filled="false" stroked="false">
            <v:textbox inset="0,0,0,0">
              <w:txbxContent>
                <w:p>
                  <w:pPr>
                    <w:pStyle w:val="BodyText"/>
                    <w:spacing w:before="8"/>
                    <w:ind w:left="20"/>
                  </w:pPr>
                  <w:r>
                    <w:rPr>
                      <w:color w:val="1B4480"/>
                      <w:w w:val="120"/>
                    </w:rPr>
                    <w:t>FORENSIC AND DUE</w:t>
                  </w:r>
                </w:p>
                <w:p>
                  <w:pPr>
                    <w:pStyle w:val="BodyText"/>
                    <w:spacing w:before="76"/>
                    <w:ind w:left="20"/>
                  </w:pPr>
                  <w:r>
                    <w:rPr>
                      <w:color w:val="1B4480"/>
                      <w:w w:val="120"/>
                    </w:rPr>
                    <w:t>DILIGENCE AUDIT</w:t>
                  </w:r>
                </w:p>
              </w:txbxContent>
            </v:textbox>
            <w10:wrap type="none"/>
          </v:shape>
        </w:pict>
      </w:r>
      <w:r>
        <w:rPr/>
        <w:pict>
          <v:shape style="position:absolute;margin-left:240.724396pt;margin-top:654.620605pt;width:313.5pt;height:93.75pt;mso-position-horizontal-relative:page;mso-position-vertical-relative:page;z-index:-32608" type="#_x0000_t202" filled="false" stroked="false">
            <v:textbox inset="0,0,0,0">
              <w:txbxContent>
                <w:p>
                  <w:pPr>
                    <w:pStyle w:val="BodyText"/>
                    <w:spacing w:line="314" w:lineRule="auto" w:before="8"/>
                    <w:ind w:left="20" w:right="11"/>
                  </w:pPr>
                  <w:r>
                    <w:rPr>
                      <w:color w:val="231F20"/>
                      <w:w w:val="115"/>
                    </w:rPr>
                    <w:t>In certain situations legal action may need to be taken against a third</w:t>
                  </w:r>
                  <w:r>
                    <w:rPr>
                      <w:color w:val="231F20"/>
                      <w:spacing w:val="-14"/>
                      <w:w w:val="115"/>
                    </w:rPr>
                    <w:t> </w:t>
                  </w:r>
                  <w:r>
                    <w:rPr>
                      <w:color w:val="231F20"/>
                      <w:w w:val="115"/>
                    </w:rPr>
                    <w:t>party</w:t>
                  </w:r>
                  <w:r>
                    <w:rPr>
                      <w:color w:val="231F20"/>
                      <w:spacing w:val="-14"/>
                      <w:w w:val="115"/>
                    </w:rPr>
                    <w:t> </w:t>
                  </w:r>
                  <w:r>
                    <w:rPr>
                      <w:color w:val="231F20"/>
                      <w:w w:val="115"/>
                    </w:rPr>
                    <w:t>(e.g.</w:t>
                  </w:r>
                  <w:r>
                    <w:rPr>
                      <w:color w:val="231F20"/>
                      <w:spacing w:val="-14"/>
                      <w:w w:val="115"/>
                    </w:rPr>
                    <w:t> </w:t>
                  </w:r>
                  <w:r>
                    <w:rPr>
                      <w:color w:val="231F20"/>
                      <w:w w:val="115"/>
                    </w:rPr>
                    <w:t>breach</w:t>
                  </w:r>
                  <w:r>
                    <w:rPr>
                      <w:color w:val="231F20"/>
                      <w:spacing w:val="-13"/>
                      <w:w w:val="115"/>
                    </w:rPr>
                    <w:t> </w:t>
                  </w:r>
                  <w:r>
                    <w:rPr>
                      <w:color w:val="231F20"/>
                      <w:w w:val="115"/>
                    </w:rPr>
                    <w:t>of</w:t>
                  </w:r>
                  <w:r>
                    <w:rPr>
                      <w:color w:val="231F20"/>
                      <w:spacing w:val="-14"/>
                      <w:w w:val="115"/>
                    </w:rPr>
                    <w:t> </w:t>
                  </w:r>
                  <w:r>
                    <w:rPr>
                      <w:color w:val="231F20"/>
                      <w:w w:val="115"/>
                    </w:rPr>
                    <w:t>contract</w:t>
                  </w:r>
                  <w:r>
                    <w:rPr>
                      <w:color w:val="231F20"/>
                      <w:spacing w:val="-14"/>
                      <w:w w:val="115"/>
                    </w:rPr>
                    <w:t> </w:t>
                  </w:r>
                  <w:r>
                    <w:rPr>
                      <w:color w:val="231F20"/>
                      <w:w w:val="115"/>
                    </w:rPr>
                    <w:t>with</w:t>
                  </w:r>
                  <w:r>
                    <w:rPr>
                      <w:color w:val="231F20"/>
                      <w:spacing w:val="-14"/>
                      <w:w w:val="115"/>
                    </w:rPr>
                    <w:t> </w:t>
                  </w:r>
                  <w:r>
                    <w:rPr>
                      <w:color w:val="231F20"/>
                      <w:w w:val="115"/>
                    </w:rPr>
                    <w:t>a</w:t>
                  </w:r>
                  <w:r>
                    <w:rPr>
                      <w:color w:val="231F20"/>
                      <w:spacing w:val="-13"/>
                      <w:w w:val="115"/>
                    </w:rPr>
                    <w:t> </w:t>
                  </w:r>
                  <w:r>
                    <w:rPr>
                      <w:color w:val="231F20"/>
                      <w:w w:val="115"/>
                    </w:rPr>
                    <w:t>client,</w:t>
                  </w:r>
                  <w:r>
                    <w:rPr>
                      <w:color w:val="231F20"/>
                      <w:spacing w:val="-14"/>
                      <w:w w:val="115"/>
                    </w:rPr>
                    <w:t> </w:t>
                  </w:r>
                  <w:r>
                    <w:rPr>
                      <w:color w:val="231F20"/>
                      <w:w w:val="115"/>
                    </w:rPr>
                    <w:t>supplier,</w:t>
                  </w:r>
                  <w:r>
                    <w:rPr>
                      <w:color w:val="231F20"/>
                      <w:spacing w:val="-14"/>
                      <w:w w:val="115"/>
                    </w:rPr>
                    <w:t> </w:t>
                  </w:r>
                  <w:r>
                    <w:rPr>
                      <w:color w:val="231F20"/>
                      <w:w w:val="115"/>
                    </w:rPr>
                    <w:t>etc.)</w:t>
                  </w:r>
                  <w:r>
                    <w:rPr>
                      <w:color w:val="231F20"/>
                      <w:spacing w:val="-14"/>
                      <w:w w:val="115"/>
                    </w:rPr>
                    <w:t> </w:t>
                  </w:r>
                  <w:r>
                    <w:rPr>
                      <w:color w:val="231F20"/>
                      <w:w w:val="115"/>
                    </w:rPr>
                    <w:t>or</w:t>
                  </w:r>
                  <w:r>
                    <w:rPr>
                      <w:color w:val="231F20"/>
                      <w:spacing w:val="-13"/>
                      <w:w w:val="115"/>
                    </w:rPr>
                    <w:t> </w:t>
                  </w:r>
                  <w:r>
                    <w:rPr>
                      <w:color w:val="231F20"/>
                      <w:w w:val="115"/>
                    </w:rPr>
                    <w:t>in defence against a legal claim brought by another </w:t>
                  </w:r>
                  <w:r>
                    <w:rPr>
                      <w:color w:val="231F20"/>
                      <w:spacing w:val="-3"/>
                      <w:w w:val="115"/>
                    </w:rPr>
                    <w:t>party. </w:t>
                  </w:r>
                  <w:r>
                    <w:rPr>
                      <w:color w:val="231F20"/>
                      <w:w w:val="115"/>
                    </w:rPr>
                    <w:t>Difficulty may exist in quantifying the damages in question, as well as producing</w:t>
                  </w:r>
                  <w:r>
                    <w:rPr>
                      <w:color w:val="231F20"/>
                      <w:spacing w:val="-17"/>
                      <w:w w:val="115"/>
                    </w:rPr>
                    <w:t> </w:t>
                  </w:r>
                  <w:r>
                    <w:rPr>
                      <w:color w:val="231F20"/>
                      <w:w w:val="115"/>
                    </w:rPr>
                    <w:t>the</w:t>
                  </w:r>
                  <w:r>
                    <w:rPr>
                      <w:color w:val="231F20"/>
                      <w:spacing w:val="-17"/>
                      <w:w w:val="115"/>
                    </w:rPr>
                    <w:t> </w:t>
                  </w:r>
                  <w:r>
                    <w:rPr>
                      <w:color w:val="231F20"/>
                      <w:w w:val="115"/>
                    </w:rPr>
                    <w:t>appropriate</w:t>
                  </w:r>
                  <w:r>
                    <w:rPr>
                      <w:color w:val="231F20"/>
                      <w:spacing w:val="-16"/>
                      <w:w w:val="115"/>
                    </w:rPr>
                    <w:t> </w:t>
                  </w:r>
                  <w:r>
                    <w:rPr>
                      <w:color w:val="231F20"/>
                      <w:w w:val="115"/>
                    </w:rPr>
                    <w:t>documentation</w:t>
                  </w:r>
                  <w:r>
                    <w:rPr>
                      <w:color w:val="231F20"/>
                      <w:spacing w:val="-17"/>
                      <w:w w:val="115"/>
                    </w:rPr>
                    <w:t> </w:t>
                  </w:r>
                  <w:r>
                    <w:rPr>
                      <w:color w:val="231F20"/>
                      <w:w w:val="115"/>
                    </w:rPr>
                    <w:t>necessary</w:t>
                  </w:r>
                  <w:r>
                    <w:rPr>
                      <w:color w:val="231F20"/>
                      <w:spacing w:val="-16"/>
                      <w:w w:val="115"/>
                    </w:rPr>
                    <w:t> </w:t>
                  </w:r>
                  <w:r>
                    <w:rPr>
                      <w:color w:val="231F20"/>
                      <w:w w:val="115"/>
                    </w:rPr>
                    <w:t>for</w:t>
                  </w:r>
                  <w:r>
                    <w:rPr>
                      <w:color w:val="231F20"/>
                      <w:spacing w:val="-17"/>
                      <w:w w:val="115"/>
                    </w:rPr>
                    <w:t> </w:t>
                  </w:r>
                  <w:r>
                    <w:rPr>
                      <w:color w:val="231F20"/>
                      <w:w w:val="115"/>
                    </w:rPr>
                    <w:t>the</w:t>
                  </w:r>
                  <w:r>
                    <w:rPr>
                      <w:color w:val="231F20"/>
                      <w:spacing w:val="-16"/>
                      <w:w w:val="115"/>
                    </w:rPr>
                    <w:t> </w:t>
                  </w:r>
                  <w:r>
                    <w:rPr>
                      <w:color w:val="231F20"/>
                      <w:w w:val="115"/>
                    </w:rPr>
                    <w:t>judicial</w:t>
                  </w:r>
                </w:p>
                <w:p>
                  <w:pPr>
                    <w:pStyle w:val="BodyText"/>
                    <w:spacing w:before="1"/>
                    <w:ind w:left="20"/>
                  </w:pPr>
                  <w:r>
                    <w:rPr>
                      <w:color w:val="231F20"/>
                      <w:w w:val="115"/>
                    </w:rPr>
                    <w:t>proceedings. Our members can help in these situations.</w:t>
                  </w:r>
                </w:p>
              </w:txbxContent>
            </v:textbox>
            <w10:wrap type="none"/>
          </v:shape>
        </w:pict>
      </w:r>
      <w:r>
        <w:rPr/>
        <w:pict>
          <v:shape style="position:absolute;margin-left:105.724403pt;margin-top:766.835144pt;width:106.1pt;height:13.75pt;mso-position-horizontal-relative:page;mso-position-vertical-relative:page;z-index:-32584" type="#_x0000_t202" filled="false" stroked="false">
            <v:textbox inset="0,0,0,0">
              <w:txbxContent>
                <w:p>
                  <w:pPr>
                    <w:pStyle w:val="BodyText"/>
                    <w:spacing w:before="8"/>
                    <w:ind w:left="20"/>
                  </w:pPr>
                  <w:r>
                    <w:rPr>
                      <w:color w:val="1B4480"/>
                      <w:w w:val="115"/>
                    </w:rPr>
                    <w:t>MANAGEMENT AUDIT</w:t>
                  </w:r>
                </w:p>
              </w:txbxContent>
            </v:textbox>
            <w10:wrap type="none"/>
          </v:shape>
        </w:pict>
      </w:r>
      <w:r>
        <w:rPr/>
        <w:pict>
          <v:shape style="position:absolute;margin-left:240.724396pt;margin-top:766.620605pt;width:313.8pt;height:29.75pt;mso-position-horizontal-relative:page;mso-position-vertical-relative:page;z-index:-32560" type="#_x0000_t202" filled="false" stroked="false">
            <v:textbox inset="0,0,0,0">
              <w:txbxContent>
                <w:p>
                  <w:pPr>
                    <w:pStyle w:val="BodyText"/>
                    <w:spacing w:before="8"/>
                    <w:ind w:left="20"/>
                  </w:pPr>
                  <w:r>
                    <w:rPr>
                      <w:color w:val="231F20"/>
                      <w:w w:val="115"/>
                    </w:rPr>
                    <w:t>A</w:t>
                  </w:r>
                  <w:r>
                    <w:rPr>
                      <w:color w:val="231F20"/>
                      <w:spacing w:val="-8"/>
                      <w:w w:val="115"/>
                    </w:rPr>
                    <w:t> </w:t>
                  </w:r>
                  <w:r>
                    <w:rPr>
                      <w:color w:val="231F20"/>
                      <w:w w:val="115"/>
                    </w:rPr>
                    <w:t>review</w:t>
                  </w:r>
                  <w:r>
                    <w:rPr>
                      <w:color w:val="231F20"/>
                      <w:spacing w:val="-7"/>
                      <w:w w:val="115"/>
                    </w:rPr>
                    <w:t> </w:t>
                  </w:r>
                  <w:r>
                    <w:rPr>
                      <w:color w:val="231F20"/>
                      <w:w w:val="115"/>
                    </w:rPr>
                    <w:t>of</w:t>
                  </w:r>
                  <w:r>
                    <w:rPr>
                      <w:color w:val="231F20"/>
                      <w:spacing w:val="-7"/>
                      <w:w w:val="115"/>
                    </w:rPr>
                    <w:t> </w:t>
                  </w:r>
                  <w:r>
                    <w:rPr>
                      <w:color w:val="231F20"/>
                      <w:w w:val="115"/>
                    </w:rPr>
                    <w:t>the</w:t>
                  </w:r>
                  <w:r>
                    <w:rPr>
                      <w:color w:val="231F20"/>
                      <w:spacing w:val="-7"/>
                      <w:w w:val="115"/>
                    </w:rPr>
                    <w:t> </w:t>
                  </w:r>
                  <w:r>
                    <w:rPr>
                      <w:color w:val="231F20"/>
                      <w:w w:val="115"/>
                    </w:rPr>
                    <w:t>overall</w:t>
                  </w:r>
                  <w:r>
                    <w:rPr>
                      <w:color w:val="231F20"/>
                      <w:spacing w:val="-7"/>
                      <w:w w:val="115"/>
                    </w:rPr>
                    <w:t> </w:t>
                  </w:r>
                  <w:r>
                    <w:rPr>
                      <w:color w:val="231F20"/>
                      <w:w w:val="115"/>
                    </w:rPr>
                    <w:t>business</w:t>
                  </w:r>
                  <w:r>
                    <w:rPr>
                      <w:color w:val="231F20"/>
                      <w:spacing w:val="-7"/>
                      <w:w w:val="115"/>
                    </w:rPr>
                    <w:t> </w:t>
                  </w:r>
                  <w:r>
                    <w:rPr>
                      <w:color w:val="231F20"/>
                      <w:w w:val="115"/>
                    </w:rPr>
                    <w:t>operations</w:t>
                  </w:r>
                  <w:r>
                    <w:rPr>
                      <w:color w:val="231F20"/>
                      <w:spacing w:val="-7"/>
                      <w:w w:val="115"/>
                    </w:rPr>
                    <w:t> </w:t>
                  </w:r>
                  <w:r>
                    <w:rPr>
                      <w:color w:val="231F20"/>
                      <w:w w:val="115"/>
                    </w:rPr>
                    <w:t>to</w:t>
                  </w:r>
                  <w:r>
                    <w:rPr>
                      <w:color w:val="231F20"/>
                      <w:spacing w:val="-7"/>
                      <w:w w:val="115"/>
                    </w:rPr>
                    <w:t> </w:t>
                  </w:r>
                  <w:r>
                    <w:rPr>
                      <w:color w:val="231F20"/>
                      <w:w w:val="115"/>
                    </w:rPr>
                    <w:t>address</w:t>
                  </w:r>
                  <w:r>
                    <w:rPr>
                      <w:color w:val="231F20"/>
                      <w:spacing w:val="-8"/>
                      <w:w w:val="115"/>
                    </w:rPr>
                    <w:t> </w:t>
                  </w:r>
                  <w:r>
                    <w:rPr>
                      <w:color w:val="231F20"/>
                      <w:w w:val="115"/>
                    </w:rPr>
                    <w:t>the</w:t>
                  </w:r>
                  <w:r>
                    <w:rPr>
                      <w:color w:val="231F20"/>
                      <w:spacing w:val="-7"/>
                      <w:w w:val="115"/>
                    </w:rPr>
                    <w:t> </w:t>
                  </w:r>
                  <w:r>
                    <w:rPr>
                      <w:color w:val="231F20"/>
                      <w:w w:val="115"/>
                    </w:rPr>
                    <w:t>concerns</w:t>
                  </w:r>
                </w:p>
                <w:p>
                  <w:pPr>
                    <w:pStyle w:val="BodyText"/>
                    <w:spacing w:before="76"/>
                    <w:ind w:left="20"/>
                  </w:pPr>
                  <w:r>
                    <w:rPr>
                      <w:color w:val="231F20"/>
                      <w:w w:val="110"/>
                    </w:rPr>
                    <w:t>of management.</w:t>
                  </w:r>
                </w:p>
              </w:txbxContent>
            </v:textbox>
            <w10:wrap type="none"/>
          </v:shape>
        </w:pict>
      </w:r>
      <w:r>
        <w:rPr/>
        <w:pict>
          <v:shape style="position:absolute;margin-left:38.342499pt;margin-top:814.02832pt;width:84.55pt;height:11.4pt;mso-position-horizontal-relative:page;mso-position-vertical-relative:page;z-index:-32536"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549.621826pt;margin-top:813.566589pt;width:6.5pt;height:12.55pt;mso-position-horizontal-relative:page;mso-position-vertical-relative:page;z-index:-32512" type="#_x0000_t202" filled="false" stroked="false">
            <v:textbox inset="0,0,0,0">
              <w:txbxContent>
                <w:p>
                  <w:pPr>
                    <w:spacing w:before="10"/>
                    <w:ind w:left="20" w:right="0" w:firstLine="0"/>
                    <w:jc w:val="left"/>
                    <w:rPr>
                      <w:sz w:val="18"/>
                    </w:rPr>
                  </w:pPr>
                  <w:r>
                    <w:rPr>
                      <w:color w:val="1B4480"/>
                      <w:w w:val="98"/>
                      <w:sz w:val="18"/>
                    </w:rPr>
                    <w:t>7</w:t>
                  </w:r>
                </w:p>
              </w:txbxContent>
            </v:textbox>
            <w10:wrap type="none"/>
          </v:shape>
        </w:pict>
      </w:r>
      <w:r>
        <w:rPr/>
        <w:pict>
          <v:shape style="position:absolute;margin-left:0pt;margin-top:146.952515pt;width:105.05pt;height:333.95pt;mso-position-horizontal-relative:page;mso-position-vertical-relative:page;z-index:-32488" type="#_x0000_t202" filled="false" stroked="false">
            <v:textbox inset="0,0,0,0">
              <w:txbxContent>
                <w:p>
                  <w:pPr>
                    <w:pStyle w:val="BodyText"/>
                    <w:rPr>
                      <w:rFonts w:ascii="Times New Roman"/>
                      <w:sz w:val="17"/>
                    </w:rPr>
                  </w:pPr>
                </w:p>
              </w:txbxContent>
            </v:textbox>
            <w10:wrap type="none"/>
          </v:shape>
        </w:pict>
      </w:r>
      <w:r>
        <w:rPr/>
        <w:pict>
          <v:shape style="position:absolute;margin-left:105.000999pt;margin-top:146.952515pt;width:125.85pt;height:45.5pt;mso-position-horizontal-relative:page;mso-position-vertical-relative:page;z-index:-32464"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146.952515pt;width:307.95pt;height:35.450pt;mso-position-horizontal-relative:page;mso-position-vertical-relative:page;z-index:-3244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46.952515pt;width:56.55pt;height:35.450pt;mso-position-horizontal-relative:page;mso-position-vertical-relative:page;z-index:-32416"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182.390015pt;width:307.95pt;height:10.050pt;mso-position-horizontal-relative:page;mso-position-vertical-relative:page;z-index:-32392"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82.390015pt;width:56.55pt;height:10.050pt;mso-position-horizontal-relative:page;mso-position-vertical-relative:page;z-index:-32368" type="#_x0000_t202" filled="false" stroked="false">
            <v:textbox inset="0,0,0,0">
              <w:txbxContent>
                <w:p>
                  <w:pPr>
                    <w:pStyle w:val="BodyText"/>
                    <w:rPr>
                      <w:rFonts w:ascii="Times New Roman"/>
                      <w:sz w:val="17"/>
                    </w:rPr>
                  </w:pPr>
                </w:p>
              </w:txbxContent>
            </v:textbox>
            <w10:wrap type="none"/>
          </v:shape>
        </w:pict>
      </w:r>
      <w:r>
        <w:rPr/>
        <w:pict>
          <v:shape style="position:absolute;margin-left:105.000999pt;margin-top:192.415421pt;width:103.9pt;height:91.75pt;mso-position-horizontal-relative:page;mso-position-vertical-relative:page;z-index:-32344" type="#_x0000_t202" filled="false" stroked="false">
            <v:textbox inset="0,0,0,0">
              <w:txbxContent>
                <w:p>
                  <w:pPr>
                    <w:pStyle w:val="BodyText"/>
                    <w:rPr>
                      <w:rFonts w:ascii="Times New Roman"/>
                      <w:sz w:val="17"/>
                    </w:rPr>
                  </w:pPr>
                </w:p>
              </w:txbxContent>
            </v:textbox>
            <w10:wrap type="none"/>
          </v:shape>
        </w:pict>
      </w:r>
      <w:r>
        <w:rPr/>
        <w:pict>
          <v:shape style="position:absolute;margin-left:208.854599pt;margin-top:192.415421pt;width:329.9pt;height:91.75pt;mso-position-horizontal-relative:page;mso-position-vertical-relative:page;z-index:-3232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92.415421pt;width:56.55pt;height:91.75pt;mso-position-horizontal-relative:page;mso-position-vertical-relative:page;z-index:-32296" type="#_x0000_t202" filled="false" stroked="false">
            <v:textbox inset="0,0,0,0">
              <w:txbxContent>
                <w:p>
                  <w:pPr>
                    <w:pStyle w:val="BodyText"/>
                    <w:rPr>
                      <w:rFonts w:ascii="Times New Roman"/>
                      <w:sz w:val="17"/>
                    </w:rPr>
                  </w:pPr>
                </w:p>
              </w:txbxContent>
            </v:textbox>
            <w10:wrap type="none"/>
          </v:shape>
        </w:pict>
      </w:r>
      <w:r>
        <w:rPr/>
        <w:pict>
          <v:shape style="position:absolute;margin-left:105.000999pt;margin-top:284.134003pt;width:125.85pt;height:196.8pt;mso-position-horizontal-relative:page;mso-position-vertical-relative:page;z-index:-32272"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284.134003pt;width:307.95pt;height:110.35pt;mso-position-horizontal-relative:page;mso-position-vertical-relative:page;z-index:-3224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284.134003pt;width:56.55pt;height:110.35pt;mso-position-horizontal-relative:page;mso-position-vertical-relative:page;z-index:-32224"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394.47702pt;width:307.95pt;height:86.45pt;mso-position-horizontal-relative:page;mso-position-vertical-relative:page;z-index:-3220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394.47702pt;width:56.55pt;height:86.45pt;mso-position-horizontal-relative:page;mso-position-vertical-relative:page;z-index:-3217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480.89151pt;width:299pt;height:8.2pt;mso-position-horizontal-relative:page;mso-position-vertical-relative:page;z-index:-32152" type="#_x0000_t202" filled="false" stroked="false">
            <v:textbox inset="0,0,0,0">
              <w:txbxContent/>
            </v:textbox>
            <w10:wrap type="none"/>
          </v:shape>
        </w:pict>
      </w:r>
      <w:r>
        <w:rPr/>
        <w:pict>
          <v:shape style="position:absolute;margin-left:298.995605pt;margin-top:480.89151pt;width:239.75pt;height:8.2pt;mso-position-horizontal-relative:page;mso-position-vertical-relative:page;z-index:-32128" type="#_x0000_t202" filled="false" stroked="false">
            <v:textbox inset="0,0,0,0">
              <w:txbxContent/>
            </v:textbox>
            <w10:wrap type="none"/>
          </v:shape>
        </w:pict>
      </w:r>
      <w:r>
        <w:rPr/>
        <w:pict>
          <v:shape style="position:absolute;margin-left:538.739929pt;margin-top:480.89151pt;width:56.55pt;height:8.2pt;mso-position-horizontal-relative:page;mso-position-vertical-relative:page;z-index:-32104" type="#_x0000_t202" filled="false" stroked="false">
            <v:textbox inset="0,0,0,0">
              <w:txbxContent/>
            </v:textbox>
            <w10:wrap type="none"/>
          </v:shape>
        </w:pict>
      </w:r>
      <w:r>
        <w:rPr/>
        <w:pict>
          <v:shape style="position:absolute;margin-left:0pt;margin-top:489.056pt;width:538.75pt;height:94.15pt;mso-position-horizontal-relative:page;mso-position-vertical-relative:page;z-index:-3208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489.056pt;width:56.55pt;height:94.15pt;mso-position-horizontal-relative:page;mso-position-vertical-relative:page;z-index:-32056"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1.000012pt;width:236.75pt;height:83.1pt;mso-position-horizontal-relative:page;mso-position-vertical-relative:page;z-index:-32032"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000012pt;width:56.55pt;height:83.1pt;mso-position-horizontal-relative:page;mso-position-vertical-relative:page;z-index:-32008"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82.079018pt;width:236.75pt;height:61.95pt;mso-position-horizontal-relative:page;mso-position-vertical-relative:page;z-index:-31984"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82.079018pt;width:56.55pt;height:61.95pt;mso-position-horizontal-relative:page;mso-position-vertical-relative:page;z-index:-31960"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193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line style="position:absolute;mso-position-horizontal-relative:page;mso-position-vertical-relative:page;z-index:-31912" from="39.342499pt,812.239929pt" to="555.933499pt,812.239929pt" stroked="true" strokeweight="1pt" strokecolor="#1b4480">
            <v:stroke dashstyle="solid"/>
            <w10:wrap type="none"/>
          </v:line>
        </w:pict>
      </w:r>
      <w:r>
        <w:rPr/>
        <w:pict>
          <v:group style="position:absolute;margin-left:0pt;margin-top:.000015pt;width:595.3pt;height:149.950pt;mso-position-horizontal-relative:page;mso-position-vertical-relative:page;z-index:-31888" coordorigin="0,0" coordsize="11906,2999">
            <v:shape style="position:absolute;left:0;top:0;width:11906;height:2880" type="#_x0000_t75" stroked="false">
              <v:imagedata r:id="rId34" o:title=""/>
            </v:shape>
            <v:shape style="position:absolute;left:720;top:781;width:1324;height:1221" type="#_x0000_t75" stroked="false">
              <v:imagedata r:id="rId15" o:title=""/>
            </v:shape>
            <v:line style="position:absolute" from="0,2939" to="11906,2939" stroked="true" strokeweight="5.905pt" strokecolor="#5fb1d0">
              <v:stroke dashstyle="solid"/>
            </v:line>
            <v:rect style="position:absolute;left:3768;top:1980;width:8138;height:728" filled="true" fillcolor="#231f20" stroked="false">
              <v:fill opacity="49152f" type="solid"/>
            </v:rect>
            <w10:wrap type="none"/>
          </v:group>
        </w:pict>
      </w:r>
      <w:r>
        <w:rPr/>
        <w:pict>
          <v:line style="position:absolute;mso-position-horizontal-relative:page;mso-position-vertical-relative:page;z-index:-31864" from="106pt,192.298813pt" to="595.276pt,192.298813pt" stroked="true" strokeweight="1pt" strokecolor="#5fb1d0">
            <v:stroke dashstyle="solid"/>
            <w10:wrap type="none"/>
          </v:line>
        </w:pict>
      </w:r>
      <w:r>
        <w:rPr/>
        <w:pict>
          <v:shape style="position:absolute;margin-left:189.668396pt;margin-top:94.912018pt;width:246.15pt;height:34.15pt;mso-position-horizontal-relative:page;mso-position-vertical-relative:page;z-index:-31840" type="#_x0000_t202" filled="false" stroked="false">
            <v:textbox inset="0,0,0,0">
              <w:txbxContent>
                <w:p>
                  <w:pPr>
                    <w:spacing w:before="33"/>
                    <w:ind w:left="20" w:right="0" w:firstLine="0"/>
                    <w:jc w:val="left"/>
                    <w:rPr>
                      <w:rFonts w:ascii="Arial"/>
                      <w:b/>
                      <w:i/>
                      <w:sz w:val="54"/>
                    </w:rPr>
                  </w:pPr>
                  <w:r>
                    <w:rPr>
                      <w:rFonts w:ascii="Arial"/>
                      <w:b/>
                      <w:i/>
                      <w:color w:val="FFFFFF"/>
                      <w:spacing w:val="-17"/>
                      <w:sz w:val="54"/>
                    </w:rPr>
                    <w:t>Your </w:t>
                  </w:r>
                  <w:r>
                    <w:rPr>
                      <w:rFonts w:ascii="Arial"/>
                      <w:b/>
                      <w:i/>
                      <w:color w:val="FFFFFF"/>
                      <w:sz w:val="54"/>
                    </w:rPr>
                    <w:t>global partner</w:t>
                  </w:r>
                </w:p>
              </w:txbxContent>
            </v:textbox>
            <w10:wrap type="none"/>
          </v:shape>
        </w:pict>
      </w:r>
      <w:r>
        <w:rPr/>
        <w:pict>
          <v:shape style="position:absolute;margin-left:105pt;margin-top:165.302109pt;width:149pt;height:24.15pt;mso-position-horizontal-relative:page;mso-position-vertical-relative:page;z-index:-31816" type="#_x0000_t202" filled="false" stroked="false">
            <v:textbox inset="0,0,0,0">
              <w:txbxContent>
                <w:p>
                  <w:pPr>
                    <w:spacing w:before="34"/>
                    <w:ind w:left="20" w:right="0" w:firstLine="0"/>
                    <w:jc w:val="left"/>
                    <w:rPr>
                      <w:rFonts w:ascii="Arial"/>
                      <w:sz w:val="36"/>
                    </w:rPr>
                  </w:pPr>
                  <w:r>
                    <w:rPr>
                      <w:rFonts w:ascii="Arial"/>
                      <w:color w:val="00162E"/>
                      <w:sz w:val="36"/>
                    </w:rPr>
                    <w:t>Business Services</w:t>
                  </w:r>
                </w:p>
              </w:txbxContent>
            </v:textbox>
            <w10:wrap type="none"/>
          </v:shape>
        </w:pict>
      </w:r>
      <w:r>
        <w:rPr/>
        <w:pict>
          <v:shape style="position:absolute;margin-left:239.094498pt;margin-top:219.048019pt;width:313.8pt;height:61.75pt;mso-position-horizontal-relative:page;mso-position-vertical-relative:page;z-index:-31792" type="#_x0000_t202" filled="false" stroked="false">
            <v:textbox inset="0,0,0,0">
              <w:txbxContent>
                <w:p>
                  <w:pPr>
                    <w:pStyle w:val="BodyText"/>
                    <w:spacing w:line="314" w:lineRule="auto" w:before="8"/>
                    <w:ind w:left="20" w:right="17"/>
                    <w:jc w:val="both"/>
                  </w:pPr>
                  <w:r>
                    <w:rPr>
                      <w:color w:val="231F20"/>
                      <w:w w:val="110"/>
                    </w:rPr>
                    <w:t>Keeping the accounting records of detailed transactions to provide  management with the necessary financial information to produce historical financial statements and current information to make</w:t>
                  </w:r>
                </w:p>
                <w:p>
                  <w:pPr>
                    <w:pStyle w:val="BodyText"/>
                    <w:spacing w:before="1"/>
                    <w:ind w:left="20"/>
                    <w:jc w:val="both"/>
                  </w:pPr>
                  <w:r>
                    <w:rPr>
                      <w:color w:val="231F20"/>
                      <w:w w:val="115"/>
                    </w:rPr>
                    <w:t>crucial commercial decisions.</w:t>
                  </w:r>
                </w:p>
              </w:txbxContent>
            </v:textbox>
            <w10:wrap type="none"/>
          </v:shape>
        </w:pict>
      </w:r>
      <w:r>
        <w:rPr/>
        <w:pict>
          <v:shape style="position:absolute;margin-left:105.118103pt;margin-top:220.327713pt;width:79.55pt;height:13.75pt;mso-position-horizontal-relative:page;mso-position-vertical-relative:page;z-index:-31768" type="#_x0000_t202" filled="false" stroked="false">
            <v:textbox inset="0,0,0,0">
              <w:txbxContent>
                <w:p>
                  <w:pPr>
                    <w:pStyle w:val="BodyText"/>
                    <w:spacing w:before="8"/>
                    <w:ind w:left="20"/>
                  </w:pPr>
                  <w:r>
                    <w:rPr>
                      <w:color w:val="1B4480"/>
                      <w:spacing w:val="-3"/>
                      <w:w w:val="125"/>
                    </w:rPr>
                    <w:t>ACCOUNTANCY</w:t>
                  </w:r>
                </w:p>
              </w:txbxContent>
            </v:textbox>
            <w10:wrap type="none"/>
          </v:shape>
        </w:pict>
      </w:r>
      <w:r>
        <w:rPr/>
        <w:pict>
          <v:shape style="position:absolute;margin-left:239.094498pt;margin-top:299.048004pt;width:313.8pt;height:29.75pt;mso-position-horizontal-relative:page;mso-position-vertical-relative:page;z-index:-31744" type="#_x0000_t202" filled="false" stroked="false">
            <v:textbox inset="0,0,0,0">
              <w:txbxContent>
                <w:p>
                  <w:pPr>
                    <w:pStyle w:val="BodyText"/>
                    <w:spacing w:before="8"/>
                    <w:ind w:left="20"/>
                  </w:pPr>
                  <w:r>
                    <w:rPr>
                      <w:color w:val="231F20"/>
                      <w:w w:val="110"/>
                    </w:rPr>
                    <w:t>Company</w:t>
                  </w:r>
                  <w:r>
                    <w:rPr>
                      <w:color w:val="231F20"/>
                      <w:spacing w:val="-7"/>
                      <w:w w:val="110"/>
                    </w:rPr>
                    <w:t> </w:t>
                  </w:r>
                  <w:r>
                    <w:rPr>
                      <w:color w:val="231F20"/>
                      <w:w w:val="110"/>
                    </w:rPr>
                    <w:t>formation</w:t>
                  </w:r>
                  <w:r>
                    <w:rPr>
                      <w:color w:val="231F20"/>
                      <w:spacing w:val="-6"/>
                      <w:w w:val="110"/>
                    </w:rPr>
                    <w:t> </w:t>
                  </w:r>
                  <w:r>
                    <w:rPr>
                      <w:color w:val="231F20"/>
                      <w:w w:val="110"/>
                    </w:rPr>
                    <w:t>and</w:t>
                  </w:r>
                  <w:r>
                    <w:rPr>
                      <w:color w:val="231F20"/>
                      <w:spacing w:val="-6"/>
                      <w:w w:val="110"/>
                    </w:rPr>
                    <w:t> </w:t>
                  </w:r>
                  <w:r>
                    <w:rPr>
                      <w:color w:val="231F20"/>
                      <w:w w:val="110"/>
                    </w:rPr>
                    <w:t>Setup,</w:t>
                  </w:r>
                  <w:r>
                    <w:rPr>
                      <w:color w:val="231F20"/>
                      <w:spacing w:val="-7"/>
                      <w:w w:val="110"/>
                    </w:rPr>
                    <w:t> </w:t>
                  </w:r>
                  <w:r>
                    <w:rPr>
                      <w:color w:val="231F20"/>
                      <w:w w:val="110"/>
                    </w:rPr>
                    <w:t>Agency</w:t>
                  </w:r>
                  <w:r>
                    <w:rPr>
                      <w:color w:val="231F20"/>
                      <w:spacing w:val="-6"/>
                      <w:w w:val="110"/>
                    </w:rPr>
                    <w:t> </w:t>
                  </w:r>
                  <w:r>
                    <w:rPr>
                      <w:color w:val="231F20"/>
                    </w:rPr>
                    <w:t>/</w:t>
                  </w:r>
                  <w:r>
                    <w:rPr>
                      <w:color w:val="231F20"/>
                      <w:spacing w:val="-2"/>
                    </w:rPr>
                    <w:t> </w:t>
                  </w:r>
                  <w:r>
                    <w:rPr>
                      <w:color w:val="231F20"/>
                      <w:w w:val="110"/>
                    </w:rPr>
                    <w:t>Franchise</w:t>
                  </w:r>
                  <w:r>
                    <w:rPr>
                      <w:color w:val="231F20"/>
                      <w:spacing w:val="-6"/>
                      <w:w w:val="110"/>
                    </w:rPr>
                    <w:t> </w:t>
                  </w:r>
                  <w:r>
                    <w:rPr>
                      <w:color w:val="231F20"/>
                      <w:w w:val="110"/>
                    </w:rPr>
                    <w:t>arrangement,</w:t>
                  </w:r>
                  <w:r>
                    <w:rPr>
                      <w:color w:val="231F20"/>
                      <w:spacing w:val="-6"/>
                      <w:w w:val="110"/>
                    </w:rPr>
                    <w:t> </w:t>
                  </w:r>
                  <w:r>
                    <w:rPr>
                      <w:color w:val="231F20"/>
                      <w:spacing w:val="-4"/>
                      <w:w w:val="110"/>
                    </w:rPr>
                    <w:t>Total</w:t>
                  </w:r>
                </w:p>
                <w:p>
                  <w:pPr>
                    <w:pStyle w:val="BodyText"/>
                    <w:spacing w:before="76"/>
                    <w:ind w:left="20"/>
                  </w:pPr>
                  <w:r>
                    <w:rPr>
                      <w:color w:val="231F20"/>
                      <w:w w:val="110"/>
                    </w:rPr>
                    <w:t>Quality</w:t>
                  </w:r>
                  <w:r>
                    <w:rPr>
                      <w:color w:val="231F20"/>
                      <w:spacing w:val="17"/>
                      <w:w w:val="110"/>
                    </w:rPr>
                    <w:t> </w:t>
                  </w:r>
                  <w:r>
                    <w:rPr>
                      <w:color w:val="231F20"/>
                      <w:w w:val="110"/>
                    </w:rPr>
                    <w:t>Management</w:t>
                  </w:r>
                  <w:r>
                    <w:rPr>
                      <w:color w:val="231F20"/>
                      <w:spacing w:val="17"/>
                      <w:w w:val="110"/>
                    </w:rPr>
                    <w:t> </w:t>
                  </w:r>
                  <w:r>
                    <w:rPr>
                      <w:color w:val="231F20"/>
                      <w:w w:val="110"/>
                    </w:rPr>
                    <w:t>System,</w:t>
                  </w:r>
                  <w:r>
                    <w:rPr>
                      <w:color w:val="231F20"/>
                      <w:spacing w:val="17"/>
                      <w:w w:val="110"/>
                    </w:rPr>
                    <w:t> </w:t>
                  </w:r>
                  <w:r>
                    <w:rPr>
                      <w:color w:val="231F20"/>
                      <w:w w:val="110"/>
                    </w:rPr>
                    <w:t>Balanced</w:t>
                  </w:r>
                  <w:r>
                    <w:rPr>
                      <w:color w:val="231F20"/>
                      <w:spacing w:val="17"/>
                      <w:w w:val="110"/>
                    </w:rPr>
                    <w:t> </w:t>
                  </w:r>
                  <w:r>
                    <w:rPr>
                      <w:color w:val="231F20"/>
                      <w:w w:val="110"/>
                    </w:rPr>
                    <w:t>Score</w:t>
                  </w:r>
                  <w:r>
                    <w:rPr>
                      <w:color w:val="231F20"/>
                      <w:spacing w:val="17"/>
                      <w:w w:val="110"/>
                    </w:rPr>
                    <w:t> </w:t>
                  </w:r>
                  <w:r>
                    <w:rPr>
                      <w:color w:val="231F20"/>
                      <w:w w:val="110"/>
                    </w:rPr>
                    <w:t>Card</w:t>
                  </w:r>
                  <w:r>
                    <w:rPr>
                      <w:color w:val="231F20"/>
                      <w:spacing w:val="17"/>
                      <w:w w:val="110"/>
                    </w:rPr>
                    <w:t> </w:t>
                  </w:r>
                  <w:r>
                    <w:rPr>
                      <w:color w:val="231F20"/>
                      <w:w w:val="110"/>
                    </w:rPr>
                    <w:t>and</w:t>
                  </w:r>
                  <w:r>
                    <w:rPr>
                      <w:color w:val="231F20"/>
                      <w:spacing w:val="17"/>
                      <w:w w:val="110"/>
                    </w:rPr>
                    <w:t> </w:t>
                  </w:r>
                  <w:r>
                    <w:rPr>
                      <w:color w:val="231F20"/>
                      <w:w w:val="110"/>
                    </w:rPr>
                    <w:t>training,</w:t>
                  </w:r>
                  <w:r>
                    <w:rPr>
                      <w:color w:val="231F20"/>
                      <w:spacing w:val="17"/>
                      <w:w w:val="110"/>
                    </w:rPr>
                    <w:t> </w:t>
                  </w:r>
                  <w:r>
                    <w:rPr>
                      <w:color w:val="231F20"/>
                      <w:w w:val="110"/>
                    </w:rPr>
                    <w:t>etc.</w:t>
                  </w:r>
                </w:p>
              </w:txbxContent>
            </v:textbox>
            <w10:wrap type="none"/>
          </v:shape>
        </w:pict>
      </w:r>
      <w:r>
        <w:rPr/>
        <w:pict>
          <v:shape style="position:absolute;margin-left:105.118103pt;margin-top:300.097717pt;width:122.05pt;height:29.75pt;mso-position-horizontal-relative:page;mso-position-vertical-relative:page;z-index:-31720" type="#_x0000_t202" filled="false" stroked="false">
            <v:textbox inset="0,0,0,0">
              <w:txbxContent>
                <w:p>
                  <w:pPr>
                    <w:pStyle w:val="BodyText"/>
                    <w:spacing w:before="8"/>
                    <w:ind w:left="20"/>
                  </w:pPr>
                  <w:r>
                    <w:rPr>
                      <w:color w:val="1B4480"/>
                      <w:w w:val="115"/>
                    </w:rPr>
                    <w:t>BUSINESS MANAGEMENT</w:t>
                  </w:r>
                </w:p>
                <w:p>
                  <w:pPr>
                    <w:pStyle w:val="BodyText"/>
                    <w:spacing w:before="76"/>
                    <w:ind w:left="20"/>
                  </w:pPr>
                  <w:r>
                    <w:rPr>
                      <w:color w:val="1B4480"/>
                      <w:w w:val="115"/>
                    </w:rPr>
                    <w:t>SYSTEMS</w:t>
                  </w:r>
                </w:p>
              </w:txbxContent>
            </v:textbox>
            <w10:wrap type="none"/>
          </v:shape>
        </w:pict>
      </w:r>
      <w:r>
        <w:rPr/>
        <w:pict>
          <v:shape style="position:absolute;margin-left:239.094498pt;margin-top:347.048004pt;width:313.850pt;height:93.75pt;mso-position-horizontal-relative:page;mso-position-vertical-relative:page;z-index:-31696" type="#_x0000_t202" filled="false" stroked="false">
            <v:textbox inset="0,0,0,0">
              <w:txbxContent>
                <w:p>
                  <w:pPr>
                    <w:pStyle w:val="BodyText"/>
                    <w:spacing w:line="314" w:lineRule="auto" w:before="8"/>
                    <w:ind w:left="20" w:right="19"/>
                    <w:jc w:val="both"/>
                  </w:pPr>
                  <w:r>
                    <w:rPr>
                      <w:color w:val="231F20"/>
                      <w:w w:val="110"/>
                    </w:rPr>
                    <w:t>Whether investing in a new concern, or disposing of an interest in an existing business, it is crucial that a clear idea of the fair value of that interest is available to assist you in your negotiations and financial calculations. This value should be ascertained by an independent expert. This leads to a significant saving in negotiation time and the</w:t>
                  </w:r>
                </w:p>
                <w:p>
                  <w:pPr>
                    <w:pStyle w:val="BodyText"/>
                    <w:spacing w:before="1"/>
                    <w:ind w:left="20"/>
                    <w:jc w:val="both"/>
                  </w:pPr>
                  <w:r>
                    <w:rPr>
                      <w:color w:val="231F20"/>
                      <w:w w:val="115"/>
                    </w:rPr>
                    <w:t>offers comfort by reviewing the situation in advance.</w:t>
                  </w:r>
                </w:p>
              </w:txbxContent>
            </v:textbox>
            <w10:wrap type="none"/>
          </v:shape>
        </w:pict>
      </w:r>
      <w:r>
        <w:rPr/>
        <w:pict>
          <v:shape style="position:absolute;margin-left:105.118103pt;margin-top:349.557709pt;width:107.4pt;height:13.75pt;mso-position-horizontal-relative:page;mso-position-vertical-relative:page;z-index:-31672" type="#_x0000_t202" filled="false" stroked="false">
            <v:textbox inset="0,0,0,0">
              <w:txbxContent>
                <w:p>
                  <w:pPr>
                    <w:pStyle w:val="BodyText"/>
                    <w:spacing w:before="8"/>
                    <w:ind w:left="20"/>
                  </w:pPr>
                  <w:r>
                    <w:rPr>
                      <w:color w:val="1B4480"/>
                      <w:w w:val="120"/>
                    </w:rPr>
                    <w:t>BUSINESS </w:t>
                  </w:r>
                  <w:r>
                    <w:rPr>
                      <w:color w:val="1B4480"/>
                      <w:spacing w:val="-5"/>
                      <w:w w:val="120"/>
                    </w:rPr>
                    <w:t>VALUATION</w:t>
                  </w:r>
                </w:p>
              </w:txbxContent>
            </v:textbox>
            <w10:wrap type="none"/>
          </v:shape>
        </w:pict>
      </w:r>
      <w:r>
        <w:rPr/>
        <w:pict>
          <v:shape style="position:absolute;margin-left:239.094498pt;margin-top:459.048004pt;width:313.850pt;height:77.75pt;mso-position-horizontal-relative:page;mso-position-vertical-relative:page;z-index:-31648" type="#_x0000_t202" filled="false" stroked="false">
            <v:textbox inset="0,0,0,0">
              <w:txbxContent>
                <w:p>
                  <w:pPr>
                    <w:pStyle w:val="BodyText"/>
                    <w:spacing w:line="314" w:lineRule="auto" w:before="8"/>
                    <w:ind w:left="20" w:right="19"/>
                    <w:jc w:val="both"/>
                  </w:pPr>
                  <w:r>
                    <w:rPr>
                      <w:color w:val="231F20"/>
                      <w:w w:val="115"/>
                    </w:rPr>
                    <w:t>If</w:t>
                  </w:r>
                  <w:r>
                    <w:rPr>
                      <w:color w:val="231F20"/>
                      <w:spacing w:val="-23"/>
                      <w:w w:val="115"/>
                    </w:rPr>
                    <w:t> </w:t>
                  </w:r>
                  <w:r>
                    <w:rPr>
                      <w:color w:val="231F20"/>
                      <w:w w:val="115"/>
                    </w:rPr>
                    <w:t>your</w:t>
                  </w:r>
                  <w:r>
                    <w:rPr>
                      <w:color w:val="231F20"/>
                      <w:spacing w:val="-23"/>
                      <w:w w:val="115"/>
                    </w:rPr>
                    <w:t> </w:t>
                  </w:r>
                  <w:r>
                    <w:rPr>
                      <w:color w:val="231F20"/>
                      <w:w w:val="115"/>
                    </w:rPr>
                    <w:t>business</w:t>
                  </w:r>
                  <w:r>
                    <w:rPr>
                      <w:color w:val="231F20"/>
                      <w:spacing w:val="-23"/>
                      <w:w w:val="115"/>
                    </w:rPr>
                    <w:t> </w:t>
                  </w:r>
                  <w:r>
                    <w:rPr>
                      <w:color w:val="231F20"/>
                      <w:w w:val="115"/>
                    </w:rPr>
                    <w:t>requires</w:t>
                  </w:r>
                  <w:r>
                    <w:rPr>
                      <w:color w:val="231F20"/>
                      <w:spacing w:val="-23"/>
                      <w:w w:val="115"/>
                    </w:rPr>
                    <w:t> </w:t>
                  </w:r>
                  <w:r>
                    <w:rPr>
                      <w:color w:val="231F20"/>
                      <w:w w:val="115"/>
                    </w:rPr>
                    <w:t>additional</w:t>
                  </w:r>
                  <w:r>
                    <w:rPr>
                      <w:color w:val="231F20"/>
                      <w:spacing w:val="-23"/>
                      <w:w w:val="115"/>
                    </w:rPr>
                    <w:t> </w:t>
                  </w:r>
                  <w:r>
                    <w:rPr>
                      <w:color w:val="231F20"/>
                      <w:w w:val="115"/>
                    </w:rPr>
                    <w:t>financing</w:t>
                  </w:r>
                  <w:r>
                    <w:rPr>
                      <w:color w:val="231F20"/>
                      <w:spacing w:val="-22"/>
                      <w:w w:val="115"/>
                    </w:rPr>
                    <w:t> </w:t>
                  </w:r>
                  <w:r>
                    <w:rPr>
                      <w:color w:val="231F20"/>
                      <w:w w:val="115"/>
                    </w:rPr>
                    <w:t>for</w:t>
                  </w:r>
                  <w:r>
                    <w:rPr>
                      <w:color w:val="231F20"/>
                      <w:spacing w:val="-23"/>
                      <w:w w:val="115"/>
                    </w:rPr>
                    <w:t> </w:t>
                  </w:r>
                  <w:r>
                    <w:rPr>
                      <w:color w:val="231F20"/>
                      <w:w w:val="115"/>
                    </w:rPr>
                    <w:t>expansion</w:t>
                  </w:r>
                  <w:r>
                    <w:rPr>
                      <w:color w:val="231F20"/>
                      <w:spacing w:val="-23"/>
                      <w:w w:val="115"/>
                    </w:rPr>
                    <w:t> </w:t>
                  </w:r>
                  <w:r>
                    <w:rPr>
                      <w:color w:val="231F20"/>
                      <w:w w:val="115"/>
                    </w:rPr>
                    <w:t>or</w:t>
                  </w:r>
                  <w:r>
                    <w:rPr>
                      <w:color w:val="231F20"/>
                      <w:spacing w:val="-23"/>
                      <w:w w:val="115"/>
                    </w:rPr>
                    <w:t> </w:t>
                  </w:r>
                  <w:r>
                    <w:rPr>
                      <w:color w:val="231F20"/>
                      <w:w w:val="115"/>
                    </w:rPr>
                    <w:t>capital investment,</w:t>
                  </w:r>
                  <w:r>
                    <w:rPr>
                      <w:color w:val="231F20"/>
                      <w:spacing w:val="-8"/>
                      <w:w w:val="115"/>
                    </w:rPr>
                    <w:t> </w:t>
                  </w:r>
                  <w:r>
                    <w:rPr>
                      <w:color w:val="231F20"/>
                      <w:w w:val="115"/>
                    </w:rPr>
                    <w:t>we</w:t>
                  </w:r>
                  <w:r>
                    <w:rPr>
                      <w:color w:val="231F20"/>
                      <w:spacing w:val="-7"/>
                      <w:w w:val="115"/>
                    </w:rPr>
                    <w:t> </w:t>
                  </w:r>
                  <w:r>
                    <w:rPr>
                      <w:color w:val="231F20"/>
                      <w:w w:val="115"/>
                    </w:rPr>
                    <w:t>are</w:t>
                  </w:r>
                  <w:r>
                    <w:rPr>
                      <w:color w:val="231F20"/>
                      <w:spacing w:val="-7"/>
                      <w:w w:val="115"/>
                    </w:rPr>
                    <w:t> </w:t>
                  </w:r>
                  <w:r>
                    <w:rPr>
                      <w:color w:val="231F20"/>
                      <w:w w:val="115"/>
                    </w:rPr>
                    <w:t>able</w:t>
                  </w:r>
                  <w:r>
                    <w:rPr>
                      <w:color w:val="231F20"/>
                      <w:spacing w:val="-8"/>
                      <w:w w:val="115"/>
                    </w:rPr>
                    <w:t> </w:t>
                  </w:r>
                  <w:r>
                    <w:rPr>
                      <w:color w:val="231F20"/>
                      <w:w w:val="115"/>
                    </w:rPr>
                    <w:t>to</w:t>
                  </w:r>
                  <w:r>
                    <w:rPr>
                      <w:color w:val="231F20"/>
                      <w:spacing w:val="-7"/>
                      <w:w w:val="115"/>
                    </w:rPr>
                    <w:t> </w:t>
                  </w:r>
                  <w:r>
                    <w:rPr>
                      <w:color w:val="231F20"/>
                      <w:w w:val="115"/>
                    </w:rPr>
                    <w:t>provide</w:t>
                  </w:r>
                  <w:r>
                    <w:rPr>
                      <w:color w:val="231F20"/>
                      <w:spacing w:val="-7"/>
                      <w:w w:val="115"/>
                    </w:rPr>
                    <w:t> </w:t>
                  </w:r>
                  <w:r>
                    <w:rPr>
                      <w:color w:val="231F20"/>
                      <w:w w:val="115"/>
                    </w:rPr>
                    <w:t>access</w:t>
                  </w:r>
                  <w:r>
                    <w:rPr>
                      <w:color w:val="231F20"/>
                      <w:spacing w:val="-7"/>
                      <w:w w:val="115"/>
                    </w:rPr>
                    <w:t> </w:t>
                  </w:r>
                  <w:r>
                    <w:rPr>
                      <w:color w:val="231F20"/>
                      <w:w w:val="115"/>
                    </w:rPr>
                    <w:t>to</w:t>
                  </w:r>
                  <w:r>
                    <w:rPr>
                      <w:color w:val="231F20"/>
                      <w:spacing w:val="-8"/>
                      <w:w w:val="115"/>
                    </w:rPr>
                    <w:t> </w:t>
                  </w:r>
                  <w:r>
                    <w:rPr>
                      <w:color w:val="231F20"/>
                      <w:w w:val="115"/>
                    </w:rPr>
                    <w:t>our</w:t>
                  </w:r>
                  <w:r>
                    <w:rPr>
                      <w:color w:val="231F20"/>
                      <w:spacing w:val="-7"/>
                      <w:w w:val="115"/>
                    </w:rPr>
                    <w:t> </w:t>
                  </w:r>
                  <w:r>
                    <w:rPr>
                      <w:color w:val="231F20"/>
                      <w:w w:val="115"/>
                    </w:rPr>
                    <w:t>extensive</w:t>
                  </w:r>
                  <w:r>
                    <w:rPr>
                      <w:color w:val="231F20"/>
                      <w:spacing w:val="-7"/>
                      <w:w w:val="115"/>
                    </w:rPr>
                    <w:t> </w:t>
                  </w:r>
                  <w:r>
                    <w:rPr>
                      <w:color w:val="231F20"/>
                      <w:spacing w:val="-3"/>
                      <w:w w:val="115"/>
                    </w:rPr>
                    <w:t>network </w:t>
                  </w:r>
                  <w:r>
                    <w:rPr>
                      <w:color w:val="231F20"/>
                      <w:w w:val="115"/>
                    </w:rPr>
                    <w:t>of</w:t>
                  </w:r>
                  <w:r>
                    <w:rPr>
                      <w:color w:val="231F20"/>
                      <w:spacing w:val="-14"/>
                      <w:w w:val="115"/>
                    </w:rPr>
                    <w:t> </w:t>
                  </w:r>
                  <w:r>
                    <w:rPr>
                      <w:color w:val="231F20"/>
                      <w:w w:val="115"/>
                    </w:rPr>
                    <w:t>banking</w:t>
                  </w:r>
                  <w:r>
                    <w:rPr>
                      <w:color w:val="231F20"/>
                      <w:spacing w:val="-13"/>
                      <w:w w:val="115"/>
                    </w:rPr>
                    <w:t> </w:t>
                  </w:r>
                  <w:r>
                    <w:rPr>
                      <w:color w:val="231F20"/>
                      <w:w w:val="115"/>
                    </w:rPr>
                    <w:t>and</w:t>
                  </w:r>
                  <w:r>
                    <w:rPr>
                      <w:color w:val="231F20"/>
                      <w:spacing w:val="-13"/>
                      <w:w w:val="115"/>
                    </w:rPr>
                    <w:t> </w:t>
                  </w:r>
                  <w:r>
                    <w:rPr>
                      <w:color w:val="231F20"/>
                      <w:w w:val="115"/>
                    </w:rPr>
                    <w:t>financing</w:t>
                  </w:r>
                  <w:r>
                    <w:rPr>
                      <w:color w:val="231F20"/>
                      <w:spacing w:val="-13"/>
                      <w:w w:val="115"/>
                    </w:rPr>
                    <w:t> </w:t>
                  </w:r>
                  <w:r>
                    <w:rPr>
                      <w:color w:val="231F20"/>
                      <w:w w:val="115"/>
                    </w:rPr>
                    <w:t>contacts,</w:t>
                  </w:r>
                  <w:r>
                    <w:rPr>
                      <w:color w:val="231F20"/>
                      <w:spacing w:val="-13"/>
                      <w:w w:val="115"/>
                    </w:rPr>
                    <w:t> </w:t>
                  </w:r>
                  <w:r>
                    <w:rPr>
                      <w:color w:val="231F20"/>
                      <w:w w:val="115"/>
                    </w:rPr>
                    <w:t>who</w:t>
                  </w:r>
                  <w:r>
                    <w:rPr>
                      <w:color w:val="231F20"/>
                      <w:spacing w:val="-13"/>
                      <w:w w:val="115"/>
                    </w:rPr>
                    <w:t> </w:t>
                  </w:r>
                  <w:r>
                    <w:rPr>
                      <w:color w:val="231F20"/>
                      <w:w w:val="115"/>
                    </w:rPr>
                    <w:t>will</w:t>
                  </w:r>
                  <w:r>
                    <w:rPr>
                      <w:color w:val="231F20"/>
                      <w:spacing w:val="-13"/>
                      <w:w w:val="115"/>
                    </w:rPr>
                    <w:t> </w:t>
                  </w:r>
                  <w:r>
                    <w:rPr>
                      <w:color w:val="231F20"/>
                      <w:w w:val="115"/>
                    </w:rPr>
                    <w:t>be</w:t>
                  </w:r>
                  <w:r>
                    <w:rPr>
                      <w:color w:val="231F20"/>
                      <w:spacing w:val="-13"/>
                      <w:w w:val="115"/>
                    </w:rPr>
                    <w:t> </w:t>
                  </w:r>
                  <w:r>
                    <w:rPr>
                      <w:color w:val="231F20"/>
                      <w:w w:val="115"/>
                    </w:rPr>
                    <w:t>happy</w:t>
                  </w:r>
                  <w:r>
                    <w:rPr>
                      <w:color w:val="231F20"/>
                      <w:spacing w:val="-13"/>
                      <w:w w:val="115"/>
                    </w:rPr>
                    <w:t> </w:t>
                  </w:r>
                  <w:r>
                    <w:rPr>
                      <w:color w:val="231F20"/>
                      <w:w w:val="115"/>
                    </w:rPr>
                    <w:t>to</w:t>
                  </w:r>
                  <w:r>
                    <w:rPr>
                      <w:color w:val="231F20"/>
                      <w:spacing w:val="-13"/>
                      <w:w w:val="115"/>
                    </w:rPr>
                    <w:t> </w:t>
                  </w:r>
                  <w:r>
                    <w:rPr>
                      <w:color w:val="231F20"/>
                      <w:w w:val="115"/>
                    </w:rPr>
                    <w:t>discuss</w:t>
                  </w:r>
                  <w:r>
                    <w:rPr>
                      <w:color w:val="231F20"/>
                      <w:spacing w:val="-13"/>
                      <w:w w:val="115"/>
                    </w:rPr>
                    <w:t> </w:t>
                  </w:r>
                  <w:r>
                    <w:rPr>
                      <w:color w:val="231F20"/>
                      <w:spacing w:val="-5"/>
                      <w:w w:val="115"/>
                    </w:rPr>
                    <w:t>your </w:t>
                  </w:r>
                  <w:r>
                    <w:rPr>
                      <w:color w:val="231F20"/>
                      <w:w w:val="115"/>
                    </w:rPr>
                    <w:t>financing</w:t>
                  </w:r>
                  <w:r>
                    <w:rPr>
                      <w:color w:val="231F20"/>
                      <w:spacing w:val="7"/>
                      <w:w w:val="115"/>
                    </w:rPr>
                    <w:t> </w:t>
                  </w:r>
                  <w:r>
                    <w:rPr>
                      <w:color w:val="231F20"/>
                      <w:w w:val="115"/>
                    </w:rPr>
                    <w:t>needs</w:t>
                  </w:r>
                  <w:r>
                    <w:rPr>
                      <w:color w:val="231F20"/>
                      <w:spacing w:val="8"/>
                      <w:w w:val="115"/>
                    </w:rPr>
                    <w:t> </w:t>
                  </w:r>
                  <w:r>
                    <w:rPr>
                      <w:color w:val="231F20"/>
                      <w:w w:val="115"/>
                    </w:rPr>
                    <w:t>and</w:t>
                  </w:r>
                  <w:r>
                    <w:rPr>
                      <w:color w:val="231F20"/>
                      <w:spacing w:val="7"/>
                      <w:w w:val="115"/>
                    </w:rPr>
                    <w:t> </w:t>
                  </w:r>
                  <w:r>
                    <w:rPr>
                      <w:color w:val="231F20"/>
                      <w:w w:val="115"/>
                    </w:rPr>
                    <w:t>locate</w:t>
                  </w:r>
                  <w:r>
                    <w:rPr>
                      <w:color w:val="231F20"/>
                      <w:spacing w:val="8"/>
                      <w:w w:val="115"/>
                    </w:rPr>
                    <w:t> </w:t>
                  </w:r>
                  <w:r>
                    <w:rPr>
                      <w:color w:val="231F20"/>
                      <w:w w:val="115"/>
                    </w:rPr>
                    <w:t>the</w:t>
                  </w:r>
                  <w:r>
                    <w:rPr>
                      <w:color w:val="231F20"/>
                      <w:spacing w:val="8"/>
                      <w:w w:val="115"/>
                    </w:rPr>
                    <w:t> </w:t>
                  </w:r>
                  <w:r>
                    <w:rPr>
                      <w:color w:val="231F20"/>
                      <w:w w:val="115"/>
                    </w:rPr>
                    <w:t>right</w:t>
                  </w:r>
                  <w:r>
                    <w:rPr>
                      <w:color w:val="231F20"/>
                      <w:spacing w:val="7"/>
                      <w:w w:val="115"/>
                    </w:rPr>
                    <w:t> </w:t>
                  </w:r>
                  <w:r>
                    <w:rPr>
                      <w:color w:val="231F20"/>
                      <w:w w:val="115"/>
                    </w:rPr>
                    <w:t>funding</w:t>
                  </w:r>
                  <w:r>
                    <w:rPr>
                      <w:color w:val="231F20"/>
                      <w:spacing w:val="8"/>
                      <w:w w:val="115"/>
                    </w:rPr>
                    <w:t> </w:t>
                  </w:r>
                  <w:r>
                    <w:rPr>
                      <w:color w:val="231F20"/>
                      <w:w w:val="115"/>
                    </w:rPr>
                    <w:t>on</w:t>
                  </w:r>
                  <w:r>
                    <w:rPr>
                      <w:color w:val="231F20"/>
                      <w:spacing w:val="8"/>
                      <w:w w:val="115"/>
                    </w:rPr>
                    <w:t> </w:t>
                  </w:r>
                  <w:r>
                    <w:rPr>
                      <w:color w:val="231F20"/>
                      <w:w w:val="115"/>
                    </w:rPr>
                    <w:t>the</w:t>
                  </w:r>
                  <w:r>
                    <w:rPr>
                      <w:color w:val="231F20"/>
                      <w:spacing w:val="7"/>
                      <w:w w:val="115"/>
                    </w:rPr>
                    <w:t> </w:t>
                  </w:r>
                  <w:r>
                    <w:rPr>
                      <w:color w:val="231F20"/>
                      <w:w w:val="115"/>
                    </w:rPr>
                    <w:t>best</w:t>
                  </w:r>
                  <w:r>
                    <w:rPr>
                      <w:color w:val="231F20"/>
                      <w:spacing w:val="8"/>
                      <w:w w:val="115"/>
                    </w:rPr>
                    <w:t> </w:t>
                  </w:r>
                  <w:r>
                    <w:rPr>
                      <w:color w:val="231F20"/>
                      <w:w w:val="115"/>
                    </w:rPr>
                    <w:t>terms</w:t>
                  </w:r>
                  <w:r>
                    <w:rPr>
                      <w:color w:val="231F20"/>
                      <w:spacing w:val="8"/>
                      <w:w w:val="115"/>
                    </w:rPr>
                    <w:t> </w:t>
                  </w:r>
                  <w:r>
                    <w:rPr>
                      <w:color w:val="231F20"/>
                      <w:spacing w:val="-5"/>
                      <w:w w:val="115"/>
                    </w:rPr>
                    <w:t>for</w:t>
                  </w:r>
                </w:p>
                <w:p>
                  <w:pPr>
                    <w:pStyle w:val="BodyText"/>
                    <w:spacing w:before="1"/>
                    <w:ind w:left="20"/>
                    <w:jc w:val="both"/>
                  </w:pPr>
                  <w:r>
                    <w:rPr>
                      <w:color w:val="231F20"/>
                      <w:w w:val="115"/>
                    </w:rPr>
                    <w:t>your business.</w:t>
                  </w:r>
                </w:p>
              </w:txbxContent>
            </v:textbox>
            <w10:wrap type="none"/>
          </v:shape>
        </w:pict>
      </w:r>
      <w:r>
        <w:rPr/>
        <w:pict>
          <v:shape style="position:absolute;margin-left:105.118103pt;margin-top:461.367706pt;width:61.1pt;height:29.75pt;mso-position-horizontal-relative:page;mso-position-vertical-relative:page;z-index:-31624" type="#_x0000_t202" filled="false" stroked="false">
            <v:textbox inset="0,0,0,0">
              <w:txbxContent>
                <w:p>
                  <w:pPr>
                    <w:pStyle w:val="BodyText"/>
                    <w:spacing w:before="8"/>
                    <w:ind w:left="20"/>
                  </w:pPr>
                  <w:r>
                    <w:rPr>
                      <w:color w:val="1B4480"/>
                      <w:spacing w:val="-1"/>
                      <w:w w:val="120"/>
                    </w:rPr>
                    <w:t>CORPORATE</w:t>
                  </w:r>
                </w:p>
                <w:p>
                  <w:pPr>
                    <w:pStyle w:val="BodyText"/>
                    <w:spacing w:before="76"/>
                    <w:ind w:left="20"/>
                  </w:pPr>
                  <w:r>
                    <w:rPr>
                      <w:color w:val="1B4480"/>
                      <w:w w:val="120"/>
                    </w:rPr>
                    <w:t>FINANCE</w:t>
                  </w:r>
                </w:p>
              </w:txbxContent>
            </v:textbox>
            <w10:wrap type="none"/>
          </v:shape>
        </w:pict>
      </w:r>
      <w:r>
        <w:rPr/>
        <w:pict>
          <v:shape style="position:absolute;margin-left:239.094498pt;margin-top:555.048035pt;width:313.8pt;height:45.75pt;mso-position-horizontal-relative:page;mso-position-vertical-relative:page;z-index:-31600" type="#_x0000_t202" filled="false" stroked="false">
            <v:textbox inset="0,0,0,0">
              <w:txbxContent>
                <w:p>
                  <w:pPr>
                    <w:pStyle w:val="BodyText"/>
                    <w:spacing w:before="8"/>
                    <w:ind w:left="20"/>
                  </w:pPr>
                  <w:r>
                    <w:rPr>
                      <w:color w:val="231F20"/>
                      <w:w w:val="115"/>
                    </w:rPr>
                    <w:t>Advice</w:t>
                  </w:r>
                  <w:r>
                    <w:rPr>
                      <w:color w:val="231F20"/>
                      <w:spacing w:val="-20"/>
                      <w:w w:val="115"/>
                    </w:rPr>
                    <w:t> </w:t>
                  </w:r>
                  <w:r>
                    <w:rPr>
                      <w:color w:val="231F20"/>
                      <w:w w:val="115"/>
                    </w:rPr>
                    <w:t>on</w:t>
                  </w:r>
                  <w:r>
                    <w:rPr>
                      <w:color w:val="231F20"/>
                      <w:spacing w:val="-19"/>
                      <w:w w:val="115"/>
                    </w:rPr>
                    <w:t> </w:t>
                  </w:r>
                  <w:r>
                    <w:rPr>
                      <w:color w:val="231F20"/>
                      <w:w w:val="115"/>
                    </w:rPr>
                    <w:t>restructuring,</w:t>
                  </w:r>
                  <w:r>
                    <w:rPr>
                      <w:color w:val="231F20"/>
                      <w:spacing w:val="-19"/>
                      <w:w w:val="115"/>
                    </w:rPr>
                    <w:t> </w:t>
                  </w:r>
                  <w:r>
                    <w:rPr>
                      <w:color w:val="231F20"/>
                      <w:w w:val="115"/>
                    </w:rPr>
                    <w:t>identification</w:t>
                  </w:r>
                  <w:r>
                    <w:rPr>
                      <w:color w:val="231F20"/>
                      <w:spacing w:val="-19"/>
                      <w:w w:val="115"/>
                    </w:rPr>
                    <w:t> </w:t>
                  </w:r>
                  <w:r>
                    <w:rPr>
                      <w:color w:val="231F20"/>
                      <w:w w:val="115"/>
                    </w:rPr>
                    <w:t>of</w:t>
                  </w:r>
                  <w:r>
                    <w:rPr>
                      <w:color w:val="231F20"/>
                      <w:spacing w:val="-19"/>
                      <w:w w:val="115"/>
                    </w:rPr>
                    <w:t> </w:t>
                  </w:r>
                  <w:r>
                    <w:rPr>
                      <w:color w:val="231F20"/>
                      <w:w w:val="115"/>
                    </w:rPr>
                    <w:t>capital</w:t>
                  </w:r>
                  <w:r>
                    <w:rPr>
                      <w:color w:val="231F20"/>
                      <w:spacing w:val="-19"/>
                      <w:w w:val="115"/>
                    </w:rPr>
                    <w:t> </w:t>
                  </w:r>
                  <w:r>
                    <w:rPr>
                      <w:color w:val="231F20"/>
                      <w:w w:val="115"/>
                    </w:rPr>
                    <w:t>sources,</w:t>
                  </w:r>
                  <w:r>
                    <w:rPr>
                      <w:color w:val="231F20"/>
                      <w:spacing w:val="-19"/>
                      <w:w w:val="115"/>
                    </w:rPr>
                    <w:t> </w:t>
                  </w:r>
                  <w:r>
                    <w:rPr>
                      <w:color w:val="231F20"/>
                      <w:w w:val="115"/>
                    </w:rPr>
                    <w:t>forecasting</w:t>
                  </w:r>
                </w:p>
                <w:p>
                  <w:pPr>
                    <w:pStyle w:val="BodyText"/>
                    <w:spacing w:line="320" w:lineRule="atLeast" w:before="0"/>
                    <w:ind w:left="20"/>
                  </w:pPr>
                  <w:r>
                    <w:rPr>
                      <w:color w:val="231F20"/>
                      <w:w w:val="115"/>
                    </w:rPr>
                    <w:t>and strategic financial planning services, rehabilitation studies and revival plans, acquisition and merger plans.</w:t>
                  </w:r>
                </w:p>
              </w:txbxContent>
            </v:textbox>
            <w10:wrap type="none"/>
          </v:shape>
        </w:pict>
      </w:r>
      <w:r>
        <w:rPr/>
        <w:pict>
          <v:shape style="position:absolute;margin-left:105.118103pt;margin-top:556.367737pt;width:83.55pt;height:29.75pt;mso-position-horizontal-relative:page;mso-position-vertical-relative:page;z-index:-31576" type="#_x0000_t202" filled="false" stroked="false">
            <v:textbox inset="0,0,0,0">
              <w:txbxContent>
                <w:p>
                  <w:pPr>
                    <w:pStyle w:val="BodyText"/>
                    <w:spacing w:before="8"/>
                    <w:ind w:left="20"/>
                  </w:pPr>
                  <w:r>
                    <w:rPr>
                      <w:color w:val="1B4480"/>
                      <w:w w:val="120"/>
                    </w:rPr>
                    <w:t>CORPORATE</w:t>
                  </w:r>
                </w:p>
                <w:p>
                  <w:pPr>
                    <w:pStyle w:val="BodyText"/>
                    <w:spacing w:before="76"/>
                    <w:ind w:left="20"/>
                  </w:pPr>
                  <w:r>
                    <w:rPr>
                      <w:color w:val="1B4480"/>
                      <w:w w:val="115"/>
                    </w:rPr>
                    <w:t>RESTRUCTURING</w:t>
                  </w:r>
                </w:p>
              </w:txbxContent>
            </v:textbox>
            <w10:wrap type="none"/>
          </v:shape>
        </w:pict>
      </w:r>
      <w:r>
        <w:rPr/>
        <w:pict>
          <v:shape style="position:absolute;margin-left:239.094498pt;margin-top:619.048035pt;width:313.8pt;height:45.75pt;mso-position-horizontal-relative:page;mso-position-vertical-relative:page;z-index:-31552" type="#_x0000_t202" filled="false" stroked="false">
            <v:textbox inset="0,0,0,0">
              <w:txbxContent>
                <w:p>
                  <w:pPr>
                    <w:pStyle w:val="BodyText"/>
                    <w:spacing w:line="314" w:lineRule="auto" w:before="8"/>
                    <w:ind w:left="20"/>
                  </w:pPr>
                  <w:r>
                    <w:rPr>
                      <w:color w:val="231F20"/>
                      <w:w w:val="115"/>
                    </w:rPr>
                    <w:t>Executive solutions and personnel assignments, evaluation, design and implementation of organizational structures and executive</w:t>
                  </w:r>
                </w:p>
                <w:p>
                  <w:pPr>
                    <w:pStyle w:val="BodyText"/>
                    <w:spacing w:before="1"/>
                    <w:ind w:left="20"/>
                  </w:pPr>
                  <w:r>
                    <w:rPr>
                      <w:color w:val="231F20"/>
                      <w:w w:val="110"/>
                    </w:rPr>
                    <w:t>talent search.</w:t>
                  </w:r>
                </w:p>
              </w:txbxContent>
            </v:textbox>
            <w10:wrap type="none"/>
          </v:shape>
        </w:pict>
      </w:r>
      <w:r>
        <w:rPr/>
        <w:pict>
          <v:shape style="position:absolute;margin-left:105.118103pt;margin-top:620.367737pt;width:105.7pt;height:13.75pt;mso-position-horizontal-relative:page;mso-position-vertical-relative:page;z-index:-31528" type="#_x0000_t202" filled="false" stroked="false">
            <v:textbox inset="0,0,0,0">
              <w:txbxContent>
                <w:p>
                  <w:pPr>
                    <w:pStyle w:val="BodyText"/>
                    <w:spacing w:before="8"/>
                    <w:ind w:left="20"/>
                  </w:pPr>
                  <w:r>
                    <w:rPr>
                      <w:color w:val="1B4480"/>
                      <w:w w:val="115"/>
                    </w:rPr>
                    <w:t>HR RELATED SERVICES</w:t>
                  </w:r>
                </w:p>
              </w:txbxContent>
            </v:textbox>
            <w10:wrap type="none"/>
          </v:shape>
        </w:pict>
      </w:r>
      <w:r>
        <w:rPr/>
        <w:pict>
          <v:shape style="position:absolute;margin-left:45.994598pt;margin-top:813.566589pt;width:6.5pt;height:12.55pt;mso-position-horizontal-relative:page;mso-position-vertical-relative:page;z-index:-31504" type="#_x0000_t202" filled="false" stroked="false">
            <v:textbox inset="0,0,0,0">
              <w:txbxContent>
                <w:p>
                  <w:pPr>
                    <w:spacing w:before="10"/>
                    <w:ind w:left="20" w:right="0" w:firstLine="0"/>
                    <w:jc w:val="left"/>
                    <w:rPr>
                      <w:sz w:val="18"/>
                    </w:rPr>
                  </w:pPr>
                  <w:r>
                    <w:rPr>
                      <w:color w:val="1B4480"/>
                      <w:w w:val="98"/>
                      <w:sz w:val="18"/>
                    </w:rPr>
                    <w:t>8</w:t>
                  </w:r>
                </w:p>
              </w:txbxContent>
            </v:textbox>
            <w10:wrap type="none"/>
          </v:shape>
        </w:pict>
      </w:r>
      <w:r>
        <w:rPr/>
        <w:pict>
          <v:shape style="position:absolute;margin-left:472.510406pt;margin-top:813.729614pt;width:84.55pt;height:11.4pt;mso-position-horizontal-relative:page;mso-position-vertical-relative:page;z-index:-31480"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188.419998pt;margin-top:99.015015pt;width:406.9pt;height:36.4pt;mso-position-horizontal-relative:page;mso-position-vertical-relative:page;z-index:-31456" type="#_x0000_t202" filled="false" stroked="false">
            <v:textbox inset="0,0,0,0">
              <w:txbxContent>
                <w:p>
                  <w:pPr>
                    <w:pStyle w:val="BodyText"/>
                    <w:rPr>
                      <w:rFonts w:ascii="Times New Roman"/>
                      <w:sz w:val="17"/>
                    </w:rPr>
                  </w:pPr>
                </w:p>
              </w:txbxContent>
            </v:textbox>
            <w10:wrap type="none"/>
          </v:shape>
        </w:pict>
      </w:r>
      <w:r>
        <w:rPr/>
        <w:pict>
          <v:shape style="position:absolute;margin-left:106pt;margin-top:181.298813pt;width:489.3pt;height:12pt;mso-position-horizontal-relative:page;mso-position-vertical-relative:page;z-index:-31432"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140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line style="position:absolute;mso-position-horizontal-relative:page;mso-position-vertical-relative:page;z-index:-31384" from="39.342499pt,812.239929pt" to="555.933499pt,812.239929pt" stroked="true" strokeweight="1pt" strokecolor="#1b4480">
            <v:stroke dashstyle="solid"/>
            <w10:wrap type="none"/>
          </v:line>
        </w:pict>
      </w:r>
      <w:r>
        <w:rPr/>
        <w:pict>
          <v:group style="position:absolute;margin-left:0pt;margin-top:-1.000002pt;width:596.3pt;height:790.15pt;mso-position-horizontal-relative:page;mso-position-vertical-relative:page;z-index:-31360" coordorigin="0,-20" coordsize="11926,15803">
            <v:shape style="position:absolute;left:0;top:0;width:11906;height:2880" type="#_x0000_t75" stroked="false">
              <v:imagedata r:id="rId35" o:title=""/>
            </v:shape>
            <v:shape style="position:absolute;left:1594;top:11520;width:4018;height:4263" type="#_x0000_t75" stroked="false">
              <v:imagedata r:id="rId36" o:title=""/>
            </v:shape>
            <v:shape style="position:absolute;left:-2811;top:15933;width:7728;height:11645" coordorigin="-2810,15933" coordsize="7728,11645" path="m6988,905l6922,947,6856,990,6790,1034,6725,1079,6661,1124,6597,1170,6534,1217,6472,1265,6410,1313,6349,1361,6289,1411,6229,1461,6171,1512,6112,1563,6055,1615,5998,1668,5942,1721,5887,1775,5832,1829,5779,1885,5725,1940,5673,1997,5622,2053,5571,2111,5521,2169,5472,2228,5423,2287,5376,2346,5329,2407,5283,2468,5238,2529,5194,2591,5150,2653,5108,2716,5066,2780,5025,2843,4985,2908,4946,2973,4908,3038,4870,3104,4834,3170,4798,3237,4764,3305,4730,3372,4697,3440,4665,3509,4634,3578,4604,3648,4575,3717,4547,3788,4520,3858,4494,3930,4469,4001,4445,4073,4421,4145,4399,4218,4378,4291,4358,4364,4339,4438,4321,4512,4304,4587,4288,4661,4273,4736,4259,4812,4246,4888,4235,4964,4224,5040,4214,5117,4206,5194,4199,5271,4192,5348,4187,5426,4183,5504,4180,5583,4179,5661,4178,5740,4179,5812,4180,5883,4182,5955,4186,6026,4190,6097,4195,6168,4201,6238,4208,6309,4216,6379,4225,6448,4235,6518,4245,6587,4257,6656,4269,6725,4283,6794,4297,6862,4312,6930,4328,6998,4345,7065,4362,7132,4381,7199,4400,7265,4420,7332,4442,7397,4463,7463,4486,7528,4510,7593,4534,7658,4559,7722,4585,7786,4612,7850,4639,7913,4667,7976,4696,8038,4726,8100,4757,8162,4788,8223,4820,8284,4853,8345,4887,8405,4921,8465,4956,8525,4992,8584,5029,8642,5066,8701,5104,8758,5143,8816,5182,8873,5222,8929,5263,8985,5305,9041,5347,9096,5390,9151,5433,9205,5477,9259,5522,9312,5568,9365,5614,9418,5661,9470,5708,9521,5756,9572,5805,9623,5854,9673,5904,9722,5955,9771,6006,9819,6058,9867,6110,9915,6163,9962,6217,10008,6271,10054,6325,10099,6381,10144,6436,10188,6493,10232,6550,10275,6607,10317,6665,10359,6724,10400,6783,10441,6843,10481,6903,10521,6963,10560,7025,10598,7086,10636,7149,10673,7211,10709,7274,10745,7338,10781,7402,10815,7467,10849,7532,10883,7597,10915,7663,10947,7730,10979,7797,11010,7864,11040,7932,11069,8000,11098,8068,11126,8137,11153,8207,11180,8277,11206,8347,11231,8418,11256,8489,11280,8560,11303,8632,11326,8704,11347,8776,11368,8849,11389,8923,11408,8996,11427,9070,11445,9145,11462,9219,11479,9294,11495,9369,11510,9445,11524,9521,11538,9597,11550,9674,11562,9751,11573,9828,11584,9905,11593,9983,11602,10061,11610,10139,11617,10218,11623,10297,11629,10376,11633,10455,11637,10534,11640,10614,11642,10694,11644,10774,11644,10855,11644,10935,11642,11015,11640,11094,11637,11173,11633,11252,11629,11331,11623,11410,11617,11488,11610,11566,11602,11644,11593,11721,11584,11798,11573,11875,11562,11906,11557m9224,0l9220,1,9142,18,9064,36,8986,56,8909,75,8832,96,8755,118,8679,140,8603,163,8528,187,8453,212,8378,238,8304,264,8231,291,8158,319,8085,347,8013,377,7941,407,7869,438,7799,469,7728,502,7658,535,7589,569,7520,603,7452,638,7384,674,7317,711,7250,748,7184,786,7118,825,7053,865,6988,905m11906,9l11899,7,11875,0m9681,0l9657,7,9593,26,9531,47,9468,69,9406,91,9344,115,9282,139,9221,165,9160,192,9100,219,9039,248,8980,277,8920,308,8862,339,8803,372,8745,405,8687,439,8630,474,8573,510,8517,547,8461,585,8406,624,8351,664,8296,704,8242,746,8189,788,8136,831,8083,875,8031,920,7980,965,7929,1012,7878,1059,7828,1107,7779,1156,7730,1206,7681,1256,7633,1307,7586,1359,7539,1412,7493,1465,7448,1520,7403,1574,7358,1630,7314,1686,7271,1743,7229,1801,7187,1860,7145,1919,7104,1979,7064,2039,7025,2100,6986,2162,6948,2225,6910,2288,6873,2351,6837,2416,6802,2481,6767,2546,6733,2612,6699,2679,6666,2746,6634,2814,6603,2883,6572,2952,6543,3021,6513,3091,6485,3162,6457,3233,6430,3305,6404,3377,6379,3450,6354,3523,6330,3596,6307,3671,6285,3745,6264,3820,6243,3896,6223,3972,6204,4048,6186,4125,6168,4202,6152,4280,6136,4358,6121,4436,6107,4515,6094,4595,6082,4674,6070,4754,6060,4835,6050,4915,6041,4996,6033,5078,6026,5159,6020,5242,6015,5324,6011,5407,6008,5489,6005,5573,6004,5656,6003,5740,6004,5824,6005,5907,6008,5990,6011,6073,6015,6156,6020,6238,6026,6320,6033,6402,6041,6483,6050,6564,6060,6645,6070,6725,6081,6805,6094,6884,6107,6964,6121,7042,6136,7121,6151,7199,6168,7276,6185,7353,6204,7430,6223,7506,6242,7582,6263,7657,6285,7732,6307,7807,6330,7881,6354,7954,6378,8027,6404,8099,6430,8171,6457,8243,6484,8314,6513,8384,6542,8454,6572,8523,6602,8592,6633,8660,6665,8728,6698,8795,6732,8861,6766,8927,6800,8993,6836,9057,6872,9121,6909,9185,6946,9248,6985,9310,7023,9371,7063,9432,7103,9492,7144,9552,7185,9611,7227,9669,7269,9726,7313,9783,7356,9839,7401,9895,7446,9949,7491,10003,7537,10056,7584,10109,7631,10160,7679,10211,7727,10261,7776,10311,7826,10359,7876,10407,7926,10454,7977,10500,8029,10545,8081,10590,8133,10634,8186,10677,8240,10719,8294,10760,8348,10800,8403,10839,8458,10878,8514,10916,8571,10952,8627,10988,8684,11023,8742,11057,8800,11090,8858,11122,8917,11154,8977,11184,9036,11213,9096,11242,9157,11269,9217,11295,9279,11321,9340,11345,9402,11369,9464,11391,9527,11413,9590,11433,9653,11452,9717,11471,9781,11488,9845,11504,9910,11519,9975,11533,10040,11546,10105,11558,10171,11569,10237,11578,10303,11587,10370,11595,10437,11601,10504,11606,10571,11610,10639,11613,10706,11615,10774,11615,10843,11615,10910,11613,10978,11610,11045,11606,11112,11601,11179,11595,11246,11587,11312,11578,11378,11569,11444,11558,11509,11546,11574,11533,11639,11519,11704,11504,11768,11488,11832,11471,11896,11452,11906,11449m11906,373l11902,370,11861,332,11819,295,11777,260,11734,226,11691,193,11648,162,11605,133,11561,105,11517,78,11473,53,11428,29,11383,7,11367,0m10185,0l10170,7,10125,29,10080,53,10036,78,9992,105,9948,133,9904,162,9861,193,9818,226,9776,260,9734,295,9692,332,9650,370,9609,410,9568,450,9528,493,9488,536,9448,581,9409,627,9370,675,9331,724,9293,774,9256,825,9218,877,9181,931,9145,986,9109,1042,9073,1099,9038,1158,9004,1217,8969,1278,8936,1340,8902,1403,8870,1467,8837,1532,8806,1598,8774,1665,8743,1733,8713,1803,8683,1873,8654,1944,8626,2016,8597,2090,8570,2164,8543,2239,8516,2315,8490,2392,8465,2469,8440,2548,8416,2627,8392,2708,8369,2789,8347,2871,8325,2954,8304,3037,8284,3122,8264,3207,8244,3293,8226,3379,8208,3467,8191,3555,8174,3643,8158,3733,8143,3823,8128,3913,8114,4005,8101,4097,8088,4189,8076,4282,8065,4376,8055,4470,8045,4565,8036,4660,8028,4756,8021,4853,8014,4949,8008,5047,8003,5144,7999,5243,7995,5341,7992,5440,7990,5540,7989,5640,7989,5740,7989,5840,7990,5940,7992,6039,7995,6139,7999,6237,8003,6335,8008,6433,8014,6530,8021,6627,8028,6723,8036,6819,8045,6914,8055,7009,8065,7103,8076,7196,8088,7289,8100,7382,8114,7474,8128,7565,8142,7655,8157,7745,8173,7834,8190,7923,8207,8011,8225,8098,8244,8184,8263,8270,8283,8355,8303,8439,8324,8522,8346,8605,8368,8686,8391,8767,8415,8847,8439,8926,8464,9005,8489,9082,8515,9159,8541,9235,8568,9309,8596,9383,8624,9456,8652,9528,8682,9599,8711,9669,8741,9738,8772,9806,8803,9873,8835,9939,8867,10004,8900,10067,8933,10130,8967,10191,9001,10252,9035,10311,9071,10369,9106,10426,9142,10482,9178,10537,9215,10590,9252,10642,9290,10693,9328,10743,9367,10792,9405,10839,9445,10885,9484,10929,9524,10973,9565,11015,9605,11055,9647,11095,9688,11133,9730,11169,9772,11204,9814,11238,9857,11270,9900,11301,9944,11331,9988,11359,10032,11385,10076,11410,10121,11434,10165,11456,10211,11476,10256,11495,10302,11512,10348,11528,10394,11542,10440,11554,10487,11565,10534,11575,10581,11582,10629,11588,10676,11592,10724,11595,10772,11596,10820,11595,10868,11592,10915,11588,10963,11582,11010,11575,11057,11565,11104,11554,11150,11542,11196,11528,11242,11512,11288,11495,11334,11476,11379,11456,11424,11434,11468,11410,11513,11385,11557,11359,11601,11331,11644,11301,11687,11270,11730,11238,11773,11204,11815,11169,11857,11133,11898,11095,11906,11088e" filled="false" stroked="true" strokeweight="2pt" strokecolor="#ededf4">
              <v:path arrowok="t"/>
              <v:stroke dashstyle="solid"/>
            </v:shape>
            <v:shape style="position:absolute;left:10774;top:-20;width:2;height:11685" coordorigin="10775,-20" coordsize="0,11685" path="m10775,-20l10775,2880m10775,2998l10775,11664e" filled="false" stroked="true" strokeweight="2.030706pt" strokecolor="#ededf4">
              <v:path arrowok="t"/>
              <v:stroke dashstyle="solid"/>
            </v:shape>
            <v:shape style="position:absolute;left:-2812;top:17574;width:7729;height:8140" coordorigin="-2811,17575" coordsize="7729,8140" path="m11906,5683l4177,5683m11906,7890l4616,7890m11906,3648l4616,3648m11906,9781l5980,9781m11906,1642l6040,1642e" filled="false" stroked="true" strokeweight="2pt" strokecolor="#ededf4">
              <v:path arrowok="t"/>
              <v:stroke dashstyle="solid"/>
            </v:shape>
            <v:line style="position:absolute" from="2134,3843" to="11906,3843" stroked="true" strokeweight="1pt" strokecolor="#5fb1d0">
              <v:stroke dashstyle="solid"/>
            </v:line>
            <v:rect style="position:absolute;left:0;top:3835;width:20;height:20" filled="true" fillcolor="#5fb1d0" stroked="false">
              <v:fill type="solid"/>
            </v:rect>
            <v:line style="position:absolute" from="0,2939" to="11906,2939" stroked="true" strokeweight="5.905pt" strokecolor="#5fb1d0">
              <v:stroke dashstyle="solid"/>
            </v:line>
            <v:rect style="position:absolute;left:0;top:1980;width:3679;height:728" filled="true" fillcolor="#231f20" stroked="false">
              <v:fill opacity="49152f" type="solid"/>
            </v:rect>
            <w10:wrap type="none"/>
          </v:group>
        </w:pict>
      </w:r>
      <w:r>
        <w:rPr/>
        <w:pict>
          <v:shape style="position:absolute;margin-left:33.70982pt;margin-top:94.912018pt;width:146pt;height:34.15pt;mso-position-horizontal-relative:page;mso-position-vertical-relative:page;z-index:-31336" type="#_x0000_t202" filled="false" stroked="false">
            <v:textbox inset="0,0,0,0">
              <w:txbxContent>
                <w:p>
                  <w:pPr>
                    <w:spacing w:before="33"/>
                    <w:ind w:left="20" w:right="0" w:firstLine="0"/>
                    <w:jc w:val="left"/>
                    <w:rPr>
                      <w:rFonts w:ascii="Arial"/>
                      <w:b/>
                      <w:i/>
                      <w:sz w:val="54"/>
                    </w:rPr>
                  </w:pPr>
                  <w:r>
                    <w:rPr>
                      <w:rFonts w:ascii="Arial"/>
                      <w:b/>
                      <w:i/>
                      <w:color w:val="FFFFFF"/>
                      <w:sz w:val="54"/>
                    </w:rPr>
                    <w:t>in</w:t>
                  </w:r>
                  <w:r>
                    <w:rPr>
                      <w:rFonts w:ascii="Arial"/>
                      <w:b/>
                      <w:i/>
                      <w:color w:val="FFFFFF"/>
                      <w:spacing w:val="-80"/>
                      <w:sz w:val="54"/>
                    </w:rPr>
                    <w:t> </w:t>
                  </w:r>
                  <w:r>
                    <w:rPr>
                      <w:rFonts w:ascii="Arial"/>
                      <w:b/>
                      <w:i/>
                      <w:color w:val="FFFFFF"/>
                      <w:sz w:val="54"/>
                    </w:rPr>
                    <w:t>business</w:t>
                  </w:r>
                </w:p>
              </w:txbxContent>
            </v:textbox>
            <w10:wrap type="none"/>
          </v:shape>
        </w:pict>
      </w:r>
      <w:r>
        <w:rPr/>
        <w:pict>
          <v:shape style="position:absolute;margin-left:105.724403pt;margin-top:168.429718pt;width:149pt;height:24.15pt;mso-position-horizontal-relative:page;mso-position-vertical-relative:page;z-index:-31312" type="#_x0000_t202" filled="false" stroked="false">
            <v:textbox inset="0,0,0,0">
              <w:txbxContent>
                <w:p>
                  <w:pPr>
                    <w:spacing w:before="34"/>
                    <w:ind w:left="20" w:right="0" w:firstLine="0"/>
                    <w:jc w:val="left"/>
                    <w:rPr>
                      <w:rFonts w:ascii="Arial"/>
                      <w:sz w:val="36"/>
                    </w:rPr>
                  </w:pPr>
                  <w:r>
                    <w:rPr>
                      <w:rFonts w:ascii="Arial"/>
                      <w:color w:val="00162E"/>
                      <w:sz w:val="36"/>
                    </w:rPr>
                    <w:t>Business Services</w:t>
                  </w:r>
                </w:p>
              </w:txbxContent>
            </v:textbox>
            <w10:wrap type="none"/>
          </v:shape>
        </w:pict>
      </w:r>
      <w:r>
        <w:rPr/>
        <w:pict>
          <v:shape style="position:absolute;margin-left:107.724403pt;margin-top:219.047913pt;width:120.6pt;height:13.75pt;mso-position-horizontal-relative:page;mso-position-vertical-relative:page;z-index:-31288" type="#_x0000_t202" filled="false" stroked="false">
            <v:textbox inset="0,0,0,0">
              <w:txbxContent>
                <w:p>
                  <w:pPr>
                    <w:pStyle w:val="BodyText"/>
                    <w:spacing w:before="8"/>
                    <w:ind w:left="20"/>
                  </w:pPr>
                  <w:r>
                    <w:rPr>
                      <w:color w:val="1B4480"/>
                      <w:w w:val="120"/>
                    </w:rPr>
                    <w:t>IT BUSINESS SOLUTIONS</w:t>
                  </w:r>
                </w:p>
              </w:txbxContent>
            </v:textbox>
            <w10:wrap type="none"/>
          </v:shape>
        </w:pict>
      </w:r>
      <w:r>
        <w:rPr/>
        <w:pict>
          <v:shape style="position:absolute;margin-left:240.724396pt;margin-top:219.048019pt;width:313.9pt;height:29.75pt;mso-position-horizontal-relative:page;mso-position-vertical-relative:page;z-index:-31264" type="#_x0000_t202" filled="false" stroked="false">
            <v:textbox inset="0,0,0,0">
              <w:txbxContent>
                <w:p>
                  <w:pPr>
                    <w:pStyle w:val="BodyText"/>
                    <w:spacing w:before="8"/>
                    <w:ind w:left="20"/>
                  </w:pPr>
                  <w:r>
                    <w:rPr>
                      <w:color w:val="231F20"/>
                      <w:w w:val="115"/>
                    </w:rPr>
                    <w:t>Installation and maintenance of IT software packages, review of</w:t>
                  </w:r>
                  <w:r>
                    <w:rPr>
                      <w:color w:val="231F20"/>
                      <w:spacing w:val="51"/>
                      <w:w w:val="115"/>
                    </w:rPr>
                    <w:t> </w:t>
                  </w:r>
                  <w:r>
                    <w:rPr>
                      <w:color w:val="231F20"/>
                      <w:w w:val="115"/>
                    </w:rPr>
                    <w:t>IT</w:t>
                  </w:r>
                </w:p>
                <w:p>
                  <w:pPr>
                    <w:pStyle w:val="BodyText"/>
                    <w:spacing w:before="76"/>
                    <w:ind w:left="20"/>
                  </w:pPr>
                  <w:r>
                    <w:rPr>
                      <w:color w:val="231F20"/>
                      <w:w w:val="115"/>
                    </w:rPr>
                    <w:t>related</w:t>
                  </w:r>
                  <w:r>
                    <w:rPr>
                      <w:color w:val="231F20"/>
                      <w:spacing w:val="-12"/>
                      <w:w w:val="115"/>
                    </w:rPr>
                    <w:t> </w:t>
                  </w:r>
                  <w:r>
                    <w:rPr>
                      <w:color w:val="231F20"/>
                      <w:w w:val="115"/>
                    </w:rPr>
                    <w:t>controls,</w:t>
                  </w:r>
                  <w:r>
                    <w:rPr>
                      <w:color w:val="231F20"/>
                      <w:spacing w:val="-11"/>
                      <w:w w:val="115"/>
                    </w:rPr>
                    <w:t> </w:t>
                  </w:r>
                  <w:r>
                    <w:rPr>
                      <w:color w:val="231F20"/>
                      <w:w w:val="115"/>
                    </w:rPr>
                    <w:t>IT</w:t>
                  </w:r>
                  <w:r>
                    <w:rPr>
                      <w:color w:val="231F20"/>
                      <w:spacing w:val="-13"/>
                      <w:w w:val="115"/>
                    </w:rPr>
                    <w:t> </w:t>
                  </w:r>
                  <w:r>
                    <w:rPr>
                      <w:color w:val="231F20"/>
                      <w:w w:val="115"/>
                    </w:rPr>
                    <w:t>system</w:t>
                  </w:r>
                  <w:r>
                    <w:rPr>
                      <w:color w:val="231F20"/>
                      <w:spacing w:val="-11"/>
                      <w:w w:val="115"/>
                    </w:rPr>
                    <w:t> </w:t>
                  </w:r>
                  <w:r>
                    <w:rPr>
                      <w:color w:val="231F20"/>
                      <w:w w:val="115"/>
                    </w:rPr>
                    <w:t>audits,</w:t>
                  </w:r>
                  <w:r>
                    <w:rPr>
                      <w:color w:val="231F20"/>
                      <w:spacing w:val="-11"/>
                      <w:w w:val="115"/>
                    </w:rPr>
                    <w:t> </w:t>
                  </w:r>
                  <w:r>
                    <w:rPr>
                      <w:color w:val="231F20"/>
                      <w:w w:val="115"/>
                    </w:rPr>
                    <w:t>review</w:t>
                  </w:r>
                  <w:r>
                    <w:rPr>
                      <w:color w:val="231F20"/>
                      <w:spacing w:val="-11"/>
                      <w:w w:val="115"/>
                    </w:rPr>
                    <w:t> </w:t>
                  </w:r>
                  <w:r>
                    <w:rPr>
                      <w:color w:val="231F20"/>
                      <w:w w:val="115"/>
                    </w:rPr>
                    <w:t>of</w:t>
                  </w:r>
                  <w:r>
                    <w:rPr>
                      <w:color w:val="231F20"/>
                      <w:spacing w:val="-11"/>
                      <w:w w:val="115"/>
                    </w:rPr>
                    <w:t> </w:t>
                  </w:r>
                  <w:r>
                    <w:rPr>
                      <w:color w:val="231F20"/>
                      <w:w w:val="115"/>
                    </w:rPr>
                    <w:t>business</w:t>
                  </w:r>
                  <w:r>
                    <w:rPr>
                      <w:color w:val="231F20"/>
                      <w:spacing w:val="-11"/>
                      <w:w w:val="115"/>
                    </w:rPr>
                    <w:t> </w:t>
                  </w:r>
                  <w:r>
                    <w:rPr>
                      <w:color w:val="231F20"/>
                      <w:w w:val="115"/>
                    </w:rPr>
                    <w:t>continuity</w:t>
                  </w:r>
                  <w:r>
                    <w:rPr>
                      <w:color w:val="231F20"/>
                      <w:spacing w:val="-12"/>
                      <w:w w:val="115"/>
                    </w:rPr>
                    <w:t> </w:t>
                  </w:r>
                  <w:r>
                    <w:rPr>
                      <w:color w:val="231F20"/>
                      <w:w w:val="115"/>
                    </w:rPr>
                    <w:t>and</w:t>
                  </w:r>
                </w:p>
              </w:txbxContent>
            </v:textbox>
            <w10:wrap type="none"/>
          </v:shape>
        </w:pict>
      </w:r>
      <w:r>
        <w:rPr/>
        <w:pict>
          <v:shape style="position:absolute;margin-left:240.724396pt;margin-top:251.048019pt;width:144.550pt;height:13.75pt;mso-position-horizontal-relative:page;mso-position-vertical-relative:page;z-index:-31240" type="#_x0000_t202" filled="false" stroked="false">
            <v:textbox inset="0,0,0,0">
              <w:txbxContent>
                <w:p>
                  <w:pPr>
                    <w:pStyle w:val="BodyText"/>
                    <w:spacing w:before="8"/>
                    <w:ind w:left="20"/>
                  </w:pPr>
                  <w:r>
                    <w:rPr>
                      <w:color w:val="231F20"/>
                      <w:w w:val="110"/>
                    </w:rPr>
                    <w:t>disaster recovery planning, etc.</w:t>
                  </w:r>
                </w:p>
              </w:txbxContent>
            </v:textbox>
            <w10:wrap type="none"/>
          </v:shape>
        </w:pict>
      </w:r>
      <w:r>
        <w:rPr/>
        <w:pict>
          <v:shape style="position:absolute;margin-left:240.724396pt;margin-top:283.048004pt;width:313.75pt;height:13.75pt;mso-position-horizontal-relative:page;mso-position-vertical-relative:page;z-index:-31216" type="#_x0000_t202" filled="false" stroked="false">
            <v:textbox inset="0,0,0,0">
              <w:txbxContent>
                <w:p>
                  <w:pPr>
                    <w:pStyle w:val="BodyText"/>
                    <w:spacing w:before="8"/>
                    <w:ind w:left="20"/>
                  </w:pPr>
                  <w:r>
                    <w:rPr>
                      <w:color w:val="231F20"/>
                      <w:w w:val="115"/>
                    </w:rPr>
                    <w:t>Corporate</w:t>
                  </w:r>
                  <w:r>
                    <w:rPr>
                      <w:color w:val="231F20"/>
                      <w:spacing w:val="-22"/>
                      <w:w w:val="115"/>
                    </w:rPr>
                    <w:t> </w:t>
                  </w:r>
                  <w:r>
                    <w:rPr>
                      <w:color w:val="231F20"/>
                      <w:w w:val="115"/>
                    </w:rPr>
                    <w:t>and</w:t>
                  </w:r>
                  <w:r>
                    <w:rPr>
                      <w:color w:val="231F20"/>
                      <w:spacing w:val="-21"/>
                      <w:w w:val="115"/>
                    </w:rPr>
                    <w:t> </w:t>
                  </w:r>
                  <w:r>
                    <w:rPr>
                      <w:color w:val="231F20"/>
                      <w:w w:val="115"/>
                    </w:rPr>
                    <w:t>personal</w:t>
                  </w:r>
                  <w:r>
                    <w:rPr>
                      <w:color w:val="231F20"/>
                      <w:spacing w:val="-21"/>
                      <w:w w:val="115"/>
                    </w:rPr>
                    <w:t> </w:t>
                  </w:r>
                  <w:r>
                    <w:rPr>
                      <w:color w:val="231F20"/>
                      <w:w w:val="115"/>
                    </w:rPr>
                    <w:t>tax</w:t>
                  </w:r>
                  <w:r>
                    <w:rPr>
                      <w:color w:val="231F20"/>
                      <w:spacing w:val="-21"/>
                      <w:w w:val="115"/>
                    </w:rPr>
                    <w:t> </w:t>
                  </w:r>
                  <w:r>
                    <w:rPr>
                      <w:color w:val="231F20"/>
                      <w:w w:val="115"/>
                    </w:rPr>
                    <w:t>compliance,</w:t>
                  </w:r>
                  <w:r>
                    <w:rPr>
                      <w:color w:val="231F20"/>
                      <w:spacing w:val="-21"/>
                      <w:w w:val="115"/>
                    </w:rPr>
                    <w:t> </w:t>
                  </w:r>
                  <w:r>
                    <w:rPr>
                      <w:color w:val="231F20"/>
                      <w:w w:val="115"/>
                    </w:rPr>
                    <w:t>tax</w:t>
                  </w:r>
                  <w:r>
                    <w:rPr>
                      <w:color w:val="231F20"/>
                      <w:spacing w:val="-22"/>
                      <w:w w:val="115"/>
                    </w:rPr>
                    <w:t> </w:t>
                  </w:r>
                  <w:r>
                    <w:rPr>
                      <w:color w:val="231F20"/>
                      <w:w w:val="115"/>
                    </w:rPr>
                    <w:t>planning</w:t>
                  </w:r>
                  <w:r>
                    <w:rPr>
                      <w:color w:val="231F20"/>
                      <w:spacing w:val="-21"/>
                      <w:w w:val="115"/>
                    </w:rPr>
                    <w:t> </w:t>
                  </w:r>
                  <w:r>
                    <w:rPr>
                      <w:color w:val="231F20"/>
                      <w:w w:val="115"/>
                    </w:rPr>
                    <w:t>and</w:t>
                  </w:r>
                  <w:r>
                    <w:rPr>
                      <w:color w:val="231F20"/>
                      <w:spacing w:val="-21"/>
                      <w:w w:val="115"/>
                    </w:rPr>
                    <w:t> </w:t>
                  </w:r>
                  <w:r>
                    <w:rPr>
                      <w:color w:val="231F20"/>
                      <w:w w:val="115"/>
                    </w:rPr>
                    <w:t>consulting,</w:t>
                  </w:r>
                </w:p>
              </w:txbxContent>
            </v:textbox>
            <w10:wrap type="none"/>
          </v:shape>
        </w:pict>
      </w:r>
      <w:r>
        <w:rPr/>
        <w:pict>
          <v:shape style="position:absolute;margin-left:107.724403pt;margin-top:284.867920pt;width:51.25pt;height:13.75pt;mso-position-horizontal-relative:page;mso-position-vertical-relative:page;z-index:-31192" type="#_x0000_t202" filled="false" stroked="false">
            <v:textbox inset="0,0,0,0">
              <w:txbxContent>
                <w:p>
                  <w:pPr>
                    <w:pStyle w:val="BodyText"/>
                    <w:spacing w:before="8"/>
                    <w:ind w:left="20"/>
                  </w:pPr>
                  <w:r>
                    <w:rPr>
                      <w:color w:val="1B4480"/>
                      <w:spacing w:val="-4"/>
                      <w:w w:val="120"/>
                    </w:rPr>
                    <w:t>TAXATION</w:t>
                  </w:r>
                </w:p>
              </w:txbxContent>
            </v:textbox>
            <w10:wrap type="none"/>
          </v:shape>
        </w:pict>
      </w:r>
      <w:r>
        <w:rPr/>
        <w:pict>
          <v:shape style="position:absolute;margin-left:240.724396pt;margin-top:299.048004pt;width:292.75pt;height:13.75pt;mso-position-horizontal-relative:page;mso-position-vertical-relative:page;z-index:-31168" type="#_x0000_t202" filled="false" stroked="false">
            <v:textbox inset="0,0,0,0">
              <w:txbxContent>
                <w:p>
                  <w:pPr>
                    <w:pStyle w:val="BodyText"/>
                    <w:spacing w:before="8"/>
                    <w:ind w:left="20"/>
                  </w:pPr>
                  <w:r>
                    <w:rPr>
                      <w:color w:val="231F20"/>
                      <w:w w:val="115"/>
                    </w:rPr>
                    <w:t>cross border structuring of investments and transactions</w:t>
                  </w:r>
                </w:p>
              </w:txbxContent>
            </v:textbox>
            <w10:wrap type="none"/>
          </v:shape>
        </w:pict>
      </w:r>
      <w:r>
        <w:rPr/>
        <w:pict>
          <v:shape style="position:absolute;margin-left:539.324402pt;margin-top:299.048004pt;width:15.2pt;height:13.75pt;mso-position-horizontal-relative:page;mso-position-vertical-relative:page;z-index:-31144" type="#_x0000_t202" filled="false" stroked="false">
            <v:textbox inset="0,0,0,0">
              <w:txbxContent>
                <w:p>
                  <w:pPr>
                    <w:pStyle w:val="BodyText"/>
                    <w:spacing w:before="8"/>
                    <w:ind w:left="20"/>
                  </w:pPr>
                  <w:r>
                    <w:rPr>
                      <w:color w:val="231F20"/>
                      <w:w w:val="110"/>
                    </w:rPr>
                    <w:t>for</w:t>
                  </w:r>
                </w:p>
              </w:txbxContent>
            </v:textbox>
            <w10:wrap type="none"/>
          </v:shape>
        </w:pict>
      </w:r>
      <w:r>
        <w:rPr/>
        <w:pict>
          <v:shape style="position:absolute;margin-left:240.724396pt;margin-top:315.048004pt;width:313.8pt;height:29.75pt;mso-position-horizontal-relative:page;mso-position-vertical-relative:page;z-index:-31120" type="#_x0000_t202" filled="false" stroked="false">
            <v:textbox inset="0,0,0,0">
              <w:txbxContent>
                <w:p>
                  <w:pPr>
                    <w:pStyle w:val="BodyText"/>
                    <w:spacing w:before="8"/>
                    <w:ind w:left="20"/>
                  </w:pPr>
                  <w:r>
                    <w:rPr>
                      <w:color w:val="231F20"/>
                      <w:w w:val="115"/>
                    </w:rPr>
                    <w:t>maximum</w:t>
                  </w:r>
                  <w:r>
                    <w:rPr>
                      <w:color w:val="231F20"/>
                      <w:spacing w:val="11"/>
                      <w:w w:val="115"/>
                    </w:rPr>
                    <w:t> </w:t>
                  </w:r>
                  <w:r>
                    <w:rPr>
                      <w:color w:val="231F20"/>
                      <w:w w:val="115"/>
                    </w:rPr>
                    <w:t>tax</w:t>
                  </w:r>
                  <w:r>
                    <w:rPr>
                      <w:color w:val="231F20"/>
                      <w:spacing w:val="11"/>
                      <w:w w:val="115"/>
                    </w:rPr>
                    <w:t> </w:t>
                  </w:r>
                  <w:r>
                    <w:rPr>
                      <w:color w:val="231F20"/>
                      <w:w w:val="115"/>
                    </w:rPr>
                    <w:t>efficiency,</w:t>
                  </w:r>
                  <w:r>
                    <w:rPr>
                      <w:color w:val="231F20"/>
                      <w:spacing w:val="10"/>
                      <w:w w:val="115"/>
                    </w:rPr>
                    <w:t> </w:t>
                  </w:r>
                  <w:r>
                    <w:rPr>
                      <w:color w:val="231F20"/>
                      <w:spacing w:val="-3"/>
                      <w:w w:val="115"/>
                    </w:rPr>
                    <w:t>Value</w:t>
                  </w:r>
                  <w:r>
                    <w:rPr>
                      <w:color w:val="231F20"/>
                      <w:spacing w:val="11"/>
                      <w:w w:val="115"/>
                    </w:rPr>
                    <w:t> </w:t>
                  </w:r>
                  <w:r>
                    <w:rPr>
                      <w:color w:val="231F20"/>
                      <w:w w:val="115"/>
                    </w:rPr>
                    <w:t>Added</w:t>
                  </w:r>
                  <w:r>
                    <w:rPr>
                      <w:color w:val="231F20"/>
                      <w:spacing w:val="12"/>
                      <w:w w:val="115"/>
                    </w:rPr>
                    <w:t> </w:t>
                  </w:r>
                  <w:r>
                    <w:rPr>
                      <w:color w:val="231F20"/>
                      <w:w w:val="115"/>
                    </w:rPr>
                    <w:t>and</w:t>
                  </w:r>
                  <w:r>
                    <w:rPr>
                      <w:color w:val="231F20"/>
                      <w:spacing w:val="11"/>
                      <w:w w:val="115"/>
                    </w:rPr>
                    <w:t> </w:t>
                  </w:r>
                  <w:r>
                    <w:rPr>
                      <w:color w:val="231F20"/>
                      <w:w w:val="115"/>
                    </w:rPr>
                    <w:t>Goods</w:t>
                  </w:r>
                  <w:r>
                    <w:rPr>
                      <w:color w:val="231F20"/>
                      <w:spacing w:val="11"/>
                      <w:w w:val="115"/>
                    </w:rPr>
                    <w:t> </w:t>
                  </w:r>
                  <w:r>
                    <w:rPr>
                      <w:color w:val="231F20"/>
                      <w:w w:val="115"/>
                    </w:rPr>
                    <w:t>and</w:t>
                  </w:r>
                  <w:r>
                    <w:rPr>
                      <w:color w:val="231F20"/>
                      <w:spacing w:val="12"/>
                      <w:w w:val="115"/>
                    </w:rPr>
                    <w:t> </w:t>
                  </w:r>
                  <w:r>
                    <w:rPr>
                      <w:color w:val="231F20"/>
                      <w:w w:val="115"/>
                    </w:rPr>
                    <w:t>Services</w:t>
                  </w:r>
                  <w:r>
                    <w:rPr>
                      <w:color w:val="231F20"/>
                      <w:spacing w:val="11"/>
                      <w:w w:val="115"/>
                    </w:rPr>
                    <w:t> </w:t>
                  </w:r>
                  <w:r>
                    <w:rPr>
                      <w:color w:val="231F20"/>
                      <w:spacing w:val="-6"/>
                      <w:w w:val="115"/>
                    </w:rPr>
                    <w:t>Tax</w:t>
                  </w:r>
                </w:p>
                <w:p>
                  <w:pPr>
                    <w:pStyle w:val="BodyText"/>
                    <w:spacing w:before="76"/>
                    <w:ind w:left="20"/>
                  </w:pPr>
                  <w:r>
                    <w:rPr>
                      <w:color w:val="231F20"/>
                      <w:w w:val="115"/>
                    </w:rPr>
                    <w:t>planning  and  compliance,  review  and  development  of</w:t>
                  </w:r>
                  <w:r>
                    <w:rPr>
                      <w:color w:val="231F20"/>
                      <w:spacing w:val="33"/>
                      <w:w w:val="115"/>
                    </w:rPr>
                    <w:t> </w:t>
                  </w:r>
                  <w:r>
                    <w:rPr>
                      <w:color w:val="231F20"/>
                      <w:w w:val="115"/>
                    </w:rPr>
                    <w:t>effective</w:t>
                  </w:r>
                </w:p>
              </w:txbxContent>
            </v:textbox>
            <w10:wrap type="none"/>
          </v:shape>
        </w:pict>
      </w:r>
      <w:r>
        <w:rPr/>
        <w:pict>
          <v:shape style="position:absolute;margin-left:240.724396pt;margin-top:347.048004pt;width:132.8pt;height:13.75pt;mso-position-horizontal-relative:page;mso-position-vertical-relative:page;z-index:-31096" type="#_x0000_t202" filled="false" stroked="false">
            <v:textbox inset="0,0,0,0">
              <w:txbxContent>
                <w:p>
                  <w:pPr>
                    <w:pStyle w:val="BodyText"/>
                    <w:spacing w:before="8"/>
                    <w:ind w:left="20"/>
                  </w:pPr>
                  <w:r>
                    <w:rPr>
                      <w:color w:val="231F20"/>
                      <w:w w:val="110"/>
                    </w:rPr>
                    <w:t>profit repatriation strategies.</w:t>
                  </w:r>
                </w:p>
              </w:txbxContent>
            </v:textbox>
            <w10:wrap type="none"/>
          </v:shape>
        </w:pict>
      </w:r>
      <w:r>
        <w:rPr/>
        <w:pict>
          <v:shape style="position:absolute;margin-left:240.724396pt;margin-top:363.048004pt;width:313.8pt;height:29.75pt;mso-position-horizontal-relative:page;mso-position-vertical-relative:page;z-index:-31072" type="#_x0000_t202" filled="false" stroked="false">
            <v:textbox inset="0,0,0,0">
              <w:txbxContent>
                <w:p>
                  <w:pPr>
                    <w:pStyle w:val="BodyText"/>
                    <w:spacing w:before="8"/>
                    <w:ind w:left="20"/>
                  </w:pPr>
                  <w:r>
                    <w:rPr>
                      <w:color w:val="231F20"/>
                      <w:spacing w:val="-5"/>
                      <w:w w:val="110"/>
                    </w:rPr>
                    <w:t>We     </w:t>
                  </w:r>
                  <w:r>
                    <w:rPr>
                      <w:color w:val="231F20"/>
                      <w:w w:val="110"/>
                    </w:rPr>
                    <w:t>understand    the    interaction    of    tax    laws  </w:t>
                  </w:r>
                  <w:r>
                    <w:rPr>
                      <w:color w:val="231F20"/>
                      <w:spacing w:val="39"/>
                      <w:w w:val="110"/>
                    </w:rPr>
                    <w:t> </w:t>
                  </w:r>
                  <w:r>
                    <w:rPr>
                      <w:color w:val="231F20"/>
                      <w:w w:val="110"/>
                    </w:rPr>
                    <w:t>internationally.</w:t>
                  </w:r>
                </w:p>
                <w:p>
                  <w:pPr>
                    <w:pStyle w:val="BodyText"/>
                    <w:spacing w:before="76"/>
                    <w:ind w:left="20"/>
                  </w:pPr>
                  <w:r>
                    <w:rPr>
                      <w:color w:val="231F20"/>
                      <w:w w:val="110"/>
                    </w:rPr>
                    <w:t>Unnecessary</w:t>
                  </w:r>
                  <w:r>
                    <w:rPr>
                      <w:color w:val="231F20"/>
                      <w:spacing w:val="27"/>
                      <w:w w:val="110"/>
                    </w:rPr>
                    <w:t> </w:t>
                  </w:r>
                  <w:r>
                    <w:rPr>
                      <w:color w:val="231F20"/>
                      <w:w w:val="110"/>
                    </w:rPr>
                    <w:t>tax</w:t>
                  </w:r>
                  <w:r>
                    <w:rPr>
                      <w:color w:val="231F20"/>
                      <w:spacing w:val="27"/>
                      <w:w w:val="110"/>
                    </w:rPr>
                    <w:t> </w:t>
                  </w:r>
                  <w:r>
                    <w:rPr>
                      <w:color w:val="231F20"/>
                      <w:w w:val="110"/>
                    </w:rPr>
                    <w:t>penalties</w:t>
                  </w:r>
                  <w:r>
                    <w:rPr>
                      <w:color w:val="231F20"/>
                      <w:spacing w:val="27"/>
                      <w:w w:val="110"/>
                    </w:rPr>
                    <w:t> </w:t>
                  </w:r>
                  <w:r>
                    <w:rPr>
                      <w:color w:val="231F20"/>
                      <w:w w:val="110"/>
                    </w:rPr>
                    <w:t>and</w:t>
                  </w:r>
                  <w:r>
                    <w:rPr>
                      <w:color w:val="231F20"/>
                      <w:spacing w:val="27"/>
                      <w:w w:val="110"/>
                    </w:rPr>
                    <w:t> </w:t>
                  </w:r>
                  <w:r>
                    <w:rPr>
                      <w:color w:val="231F20"/>
                      <w:w w:val="110"/>
                    </w:rPr>
                    <w:t>levies</w:t>
                  </w:r>
                  <w:r>
                    <w:rPr>
                      <w:color w:val="231F20"/>
                      <w:spacing w:val="27"/>
                      <w:w w:val="110"/>
                    </w:rPr>
                    <w:t> </w:t>
                  </w:r>
                  <w:r>
                    <w:rPr>
                      <w:color w:val="231F20"/>
                      <w:w w:val="110"/>
                    </w:rPr>
                    <w:t>can</w:t>
                  </w:r>
                  <w:r>
                    <w:rPr>
                      <w:color w:val="231F20"/>
                      <w:spacing w:val="27"/>
                      <w:w w:val="110"/>
                    </w:rPr>
                    <w:t> </w:t>
                  </w:r>
                  <w:r>
                    <w:rPr>
                      <w:color w:val="231F20"/>
                      <w:w w:val="110"/>
                    </w:rPr>
                    <w:t>be</w:t>
                  </w:r>
                  <w:r>
                    <w:rPr>
                      <w:color w:val="231F20"/>
                      <w:spacing w:val="27"/>
                      <w:w w:val="110"/>
                    </w:rPr>
                    <w:t> </w:t>
                  </w:r>
                  <w:r>
                    <w:rPr>
                      <w:color w:val="231F20"/>
                      <w:w w:val="110"/>
                    </w:rPr>
                    <w:t>avoided</w:t>
                  </w:r>
                  <w:r>
                    <w:rPr>
                      <w:color w:val="231F20"/>
                      <w:spacing w:val="27"/>
                      <w:w w:val="110"/>
                    </w:rPr>
                    <w:t> </w:t>
                  </w:r>
                  <w:r>
                    <w:rPr>
                      <w:color w:val="231F20"/>
                      <w:w w:val="110"/>
                    </w:rPr>
                    <w:t>if</w:t>
                  </w:r>
                  <w:r>
                    <w:rPr>
                      <w:color w:val="231F20"/>
                      <w:spacing w:val="27"/>
                      <w:w w:val="110"/>
                    </w:rPr>
                    <w:t> </w:t>
                  </w:r>
                  <w:r>
                    <w:rPr>
                      <w:color w:val="231F20"/>
                      <w:w w:val="110"/>
                    </w:rPr>
                    <w:t>transactions</w:t>
                  </w:r>
                </w:p>
              </w:txbxContent>
            </v:textbox>
            <w10:wrap type="none"/>
          </v:shape>
        </w:pict>
      </w:r>
      <w:r>
        <w:rPr/>
        <w:pict>
          <v:shape style="position:absolute;margin-left:240.724396pt;margin-top:395.048004pt;width:313.8pt;height:29.75pt;mso-position-horizontal-relative:page;mso-position-vertical-relative:page;z-index:-31048" type="#_x0000_t202" filled="false" stroked="false">
            <v:textbox inset="0,0,0,0">
              <w:txbxContent>
                <w:p>
                  <w:pPr>
                    <w:pStyle w:val="BodyText"/>
                    <w:spacing w:before="8"/>
                    <w:ind w:left="20"/>
                  </w:pPr>
                  <w:r>
                    <w:rPr>
                      <w:color w:val="231F20"/>
                      <w:w w:val="110"/>
                    </w:rPr>
                    <w:t>are</w:t>
                  </w:r>
                  <w:r>
                    <w:rPr>
                      <w:color w:val="231F20"/>
                      <w:spacing w:val="16"/>
                      <w:w w:val="110"/>
                    </w:rPr>
                    <w:t> </w:t>
                  </w:r>
                  <w:r>
                    <w:rPr>
                      <w:color w:val="231F20"/>
                      <w:w w:val="110"/>
                    </w:rPr>
                    <w:t>appropriately</w:t>
                  </w:r>
                  <w:r>
                    <w:rPr>
                      <w:color w:val="231F20"/>
                      <w:spacing w:val="16"/>
                      <w:w w:val="110"/>
                    </w:rPr>
                    <w:t> </w:t>
                  </w:r>
                  <w:r>
                    <w:rPr>
                      <w:color w:val="231F20"/>
                      <w:w w:val="110"/>
                    </w:rPr>
                    <w:t>structured.</w:t>
                  </w:r>
                  <w:r>
                    <w:rPr>
                      <w:color w:val="231F20"/>
                      <w:spacing w:val="17"/>
                      <w:w w:val="110"/>
                    </w:rPr>
                    <w:t> </w:t>
                  </w:r>
                  <w:r>
                    <w:rPr>
                      <w:color w:val="231F20"/>
                      <w:w w:val="110"/>
                    </w:rPr>
                    <w:t>At</w:t>
                  </w:r>
                  <w:r>
                    <w:rPr>
                      <w:color w:val="231F20"/>
                      <w:spacing w:val="16"/>
                      <w:w w:val="110"/>
                    </w:rPr>
                    <w:t> </w:t>
                  </w:r>
                  <w:r>
                    <w:rPr>
                      <w:color w:val="231F20"/>
                      <w:w w:val="110"/>
                    </w:rPr>
                    <w:t>the</w:t>
                  </w:r>
                  <w:r>
                    <w:rPr>
                      <w:color w:val="231F20"/>
                      <w:spacing w:val="17"/>
                      <w:w w:val="110"/>
                    </w:rPr>
                    <w:t> </w:t>
                  </w:r>
                  <w:r>
                    <w:rPr>
                      <w:color w:val="231F20"/>
                      <w:w w:val="110"/>
                    </w:rPr>
                    <w:t>same</w:t>
                  </w:r>
                  <w:r>
                    <w:rPr>
                      <w:color w:val="231F20"/>
                      <w:spacing w:val="16"/>
                      <w:w w:val="110"/>
                    </w:rPr>
                    <w:t> </w:t>
                  </w:r>
                  <w:r>
                    <w:rPr>
                      <w:color w:val="231F20"/>
                      <w:w w:val="110"/>
                    </w:rPr>
                    <w:t>time,</w:t>
                  </w:r>
                  <w:r>
                    <w:rPr>
                      <w:color w:val="231F20"/>
                      <w:spacing w:val="17"/>
                      <w:w w:val="110"/>
                    </w:rPr>
                    <w:t> </w:t>
                  </w:r>
                  <w:r>
                    <w:rPr>
                      <w:color w:val="231F20"/>
                      <w:w w:val="110"/>
                    </w:rPr>
                    <w:t>tax</w:t>
                  </w:r>
                  <w:r>
                    <w:rPr>
                      <w:color w:val="231F20"/>
                      <w:spacing w:val="16"/>
                      <w:w w:val="110"/>
                    </w:rPr>
                    <w:t> </w:t>
                  </w:r>
                  <w:r>
                    <w:rPr>
                      <w:color w:val="231F20"/>
                      <w:w w:val="110"/>
                    </w:rPr>
                    <w:t>exposure</w:t>
                  </w:r>
                  <w:r>
                    <w:rPr>
                      <w:color w:val="231F20"/>
                      <w:spacing w:val="16"/>
                      <w:w w:val="110"/>
                    </w:rPr>
                    <w:t> </w:t>
                  </w:r>
                  <w:r>
                    <w:rPr>
                      <w:color w:val="231F20"/>
                      <w:w w:val="110"/>
                    </w:rPr>
                    <w:t>can</w:t>
                  </w:r>
                  <w:r>
                    <w:rPr>
                      <w:color w:val="231F20"/>
                      <w:spacing w:val="17"/>
                      <w:w w:val="110"/>
                    </w:rPr>
                    <w:t> </w:t>
                  </w:r>
                  <w:r>
                    <w:rPr>
                      <w:color w:val="231F20"/>
                      <w:w w:val="110"/>
                    </w:rPr>
                    <w:t>be</w:t>
                  </w:r>
                </w:p>
                <w:p>
                  <w:pPr>
                    <w:pStyle w:val="BodyText"/>
                    <w:spacing w:before="76"/>
                    <w:ind w:left="20"/>
                  </w:pPr>
                  <w:r>
                    <w:rPr>
                      <w:color w:val="231F20"/>
                      <w:w w:val="115"/>
                    </w:rPr>
                    <w:t>significantly</w:t>
                  </w:r>
                  <w:r>
                    <w:rPr>
                      <w:color w:val="231F20"/>
                      <w:spacing w:val="27"/>
                      <w:w w:val="115"/>
                    </w:rPr>
                    <w:t> </w:t>
                  </w:r>
                  <w:r>
                    <w:rPr>
                      <w:color w:val="231F20"/>
                      <w:w w:val="115"/>
                    </w:rPr>
                    <w:t>reduced,</w:t>
                  </w:r>
                  <w:r>
                    <w:rPr>
                      <w:color w:val="231F20"/>
                      <w:spacing w:val="28"/>
                      <w:w w:val="115"/>
                    </w:rPr>
                    <w:t> </w:t>
                  </w:r>
                  <w:r>
                    <w:rPr>
                      <w:color w:val="231F20"/>
                      <w:w w:val="115"/>
                    </w:rPr>
                    <w:t>generating</w:t>
                  </w:r>
                  <w:r>
                    <w:rPr>
                      <w:color w:val="231F20"/>
                      <w:spacing w:val="28"/>
                      <w:w w:val="115"/>
                    </w:rPr>
                    <w:t> </w:t>
                  </w:r>
                  <w:r>
                    <w:rPr>
                      <w:color w:val="231F20"/>
                      <w:w w:val="115"/>
                    </w:rPr>
                    <w:t>savings</w:t>
                  </w:r>
                  <w:r>
                    <w:rPr>
                      <w:color w:val="231F20"/>
                      <w:spacing w:val="27"/>
                      <w:w w:val="115"/>
                    </w:rPr>
                    <w:t> </w:t>
                  </w:r>
                  <w:r>
                    <w:rPr>
                      <w:color w:val="231F20"/>
                      <w:w w:val="115"/>
                    </w:rPr>
                    <w:t>that</w:t>
                  </w:r>
                  <w:r>
                    <w:rPr>
                      <w:color w:val="231F20"/>
                      <w:spacing w:val="28"/>
                      <w:w w:val="115"/>
                    </w:rPr>
                    <w:t> </w:t>
                  </w:r>
                  <w:r>
                    <w:rPr>
                      <w:color w:val="231F20"/>
                      <w:w w:val="115"/>
                    </w:rPr>
                    <w:t>could</w:t>
                  </w:r>
                  <w:r>
                    <w:rPr>
                      <w:color w:val="231F20"/>
                      <w:spacing w:val="28"/>
                      <w:w w:val="115"/>
                    </w:rPr>
                    <w:t> </w:t>
                  </w:r>
                  <w:r>
                    <w:rPr>
                      <w:color w:val="231F20"/>
                      <w:w w:val="115"/>
                    </w:rPr>
                    <w:t>not</w:t>
                  </w:r>
                  <w:r>
                    <w:rPr>
                      <w:color w:val="231F20"/>
                      <w:spacing w:val="27"/>
                      <w:w w:val="115"/>
                    </w:rPr>
                    <w:t> </w:t>
                  </w:r>
                  <w:r>
                    <w:rPr>
                      <w:color w:val="231F20"/>
                      <w:w w:val="115"/>
                    </w:rPr>
                    <w:t>be</w:t>
                  </w:r>
                  <w:r>
                    <w:rPr>
                      <w:color w:val="231F20"/>
                      <w:spacing w:val="28"/>
                      <w:w w:val="115"/>
                    </w:rPr>
                    <w:t> </w:t>
                  </w:r>
                  <w:r>
                    <w:rPr>
                      <w:color w:val="231F20"/>
                      <w:w w:val="115"/>
                    </w:rPr>
                    <w:t>easily</w:t>
                  </w:r>
                </w:p>
              </w:txbxContent>
            </v:textbox>
            <w10:wrap type="none"/>
          </v:shape>
        </w:pict>
      </w:r>
      <w:r>
        <w:rPr/>
        <w:pict>
          <v:shape style="position:absolute;margin-left:240.724396pt;margin-top:427.048004pt;width:288.7pt;height:13.75pt;mso-position-horizontal-relative:page;mso-position-vertical-relative:page;z-index:-31024" type="#_x0000_t202" filled="false" stroked="false">
            <v:textbox inset="0,0,0,0">
              <w:txbxContent>
                <w:p>
                  <w:pPr>
                    <w:pStyle w:val="BodyText"/>
                    <w:spacing w:before="8"/>
                    <w:ind w:left="20"/>
                  </w:pPr>
                  <w:r>
                    <w:rPr>
                      <w:color w:val="231F20"/>
                      <w:w w:val="115"/>
                    </w:rPr>
                    <w:t>achieved</w:t>
                  </w:r>
                  <w:r>
                    <w:rPr>
                      <w:color w:val="231F20"/>
                      <w:spacing w:val="-16"/>
                      <w:w w:val="115"/>
                    </w:rPr>
                    <w:t> </w:t>
                  </w:r>
                  <w:r>
                    <w:rPr>
                      <w:color w:val="231F20"/>
                      <w:w w:val="115"/>
                    </w:rPr>
                    <w:t>by</w:t>
                  </w:r>
                  <w:r>
                    <w:rPr>
                      <w:color w:val="231F20"/>
                      <w:spacing w:val="-16"/>
                      <w:w w:val="115"/>
                    </w:rPr>
                    <w:t> </w:t>
                  </w:r>
                  <w:r>
                    <w:rPr>
                      <w:color w:val="231F20"/>
                      <w:w w:val="115"/>
                    </w:rPr>
                    <w:t>organizations</w:t>
                  </w:r>
                  <w:r>
                    <w:rPr>
                      <w:color w:val="231F20"/>
                      <w:spacing w:val="-16"/>
                      <w:w w:val="115"/>
                    </w:rPr>
                    <w:t> </w:t>
                  </w:r>
                  <w:r>
                    <w:rPr>
                      <w:color w:val="231F20"/>
                      <w:w w:val="115"/>
                    </w:rPr>
                    <w:t>operating</w:t>
                  </w:r>
                  <w:r>
                    <w:rPr>
                      <w:color w:val="231F20"/>
                      <w:spacing w:val="-16"/>
                      <w:w w:val="115"/>
                    </w:rPr>
                    <w:t> </w:t>
                  </w:r>
                  <w:r>
                    <w:rPr>
                      <w:color w:val="231F20"/>
                      <w:w w:val="115"/>
                    </w:rPr>
                    <w:t>solely</w:t>
                  </w:r>
                  <w:r>
                    <w:rPr>
                      <w:color w:val="231F20"/>
                      <w:spacing w:val="-15"/>
                      <w:w w:val="115"/>
                    </w:rPr>
                    <w:t> </w:t>
                  </w:r>
                  <w:r>
                    <w:rPr>
                      <w:color w:val="231F20"/>
                      <w:w w:val="115"/>
                    </w:rPr>
                    <w:t>within</w:t>
                  </w:r>
                  <w:r>
                    <w:rPr>
                      <w:color w:val="231F20"/>
                      <w:spacing w:val="-16"/>
                      <w:w w:val="115"/>
                    </w:rPr>
                    <w:t> </w:t>
                  </w:r>
                  <w:r>
                    <w:rPr>
                      <w:color w:val="231F20"/>
                      <w:w w:val="115"/>
                    </w:rPr>
                    <w:t>one</w:t>
                  </w:r>
                  <w:r>
                    <w:rPr>
                      <w:color w:val="231F20"/>
                      <w:spacing w:val="-16"/>
                      <w:w w:val="115"/>
                    </w:rPr>
                    <w:t> </w:t>
                  </w:r>
                  <w:r>
                    <w:rPr>
                      <w:color w:val="231F20"/>
                      <w:w w:val="115"/>
                    </w:rPr>
                    <w:t>country.</w:t>
                  </w:r>
                </w:p>
              </w:txbxContent>
            </v:textbox>
            <w10:wrap type="none"/>
          </v:shape>
        </w:pict>
      </w:r>
      <w:r>
        <w:rPr/>
        <w:pict>
          <v:shape style="position:absolute;margin-left:240.724396pt;margin-top:443.048004pt;width:313.8pt;height:45.75pt;mso-position-horizontal-relative:page;mso-position-vertical-relative:page;z-index:-31000" type="#_x0000_t202" filled="false" stroked="false">
            <v:textbox inset="0,0,0,0">
              <w:txbxContent>
                <w:p>
                  <w:pPr>
                    <w:pStyle w:val="BodyText"/>
                    <w:spacing w:line="314" w:lineRule="auto" w:before="8"/>
                    <w:ind w:left="20" w:right="8"/>
                  </w:pPr>
                  <w:r>
                    <w:rPr>
                      <w:color w:val="231F20"/>
                      <w:w w:val="115"/>
                    </w:rPr>
                    <w:t>An</w:t>
                  </w:r>
                  <w:r>
                    <w:rPr>
                      <w:color w:val="231F20"/>
                      <w:spacing w:val="-11"/>
                      <w:w w:val="115"/>
                    </w:rPr>
                    <w:t> </w:t>
                  </w:r>
                  <w:r>
                    <w:rPr>
                      <w:color w:val="231F20"/>
                      <w:w w:val="115"/>
                    </w:rPr>
                    <w:t>active</w:t>
                  </w:r>
                  <w:r>
                    <w:rPr>
                      <w:color w:val="231F20"/>
                      <w:spacing w:val="-10"/>
                      <w:w w:val="115"/>
                    </w:rPr>
                    <w:t> </w:t>
                  </w:r>
                  <w:r>
                    <w:rPr>
                      <w:color w:val="231F20"/>
                      <w:w w:val="115"/>
                    </w:rPr>
                    <w:t>approach</w:t>
                  </w:r>
                  <w:r>
                    <w:rPr>
                      <w:color w:val="231F20"/>
                      <w:spacing w:val="-10"/>
                      <w:w w:val="115"/>
                    </w:rPr>
                    <w:t> </w:t>
                  </w:r>
                  <w:r>
                    <w:rPr>
                      <w:color w:val="231F20"/>
                      <w:w w:val="115"/>
                    </w:rPr>
                    <w:t>is</w:t>
                  </w:r>
                  <w:r>
                    <w:rPr>
                      <w:color w:val="231F20"/>
                      <w:spacing w:val="-10"/>
                      <w:w w:val="115"/>
                    </w:rPr>
                    <w:t> </w:t>
                  </w:r>
                  <w:r>
                    <w:rPr>
                      <w:color w:val="231F20"/>
                      <w:w w:val="115"/>
                    </w:rPr>
                    <w:t>taken</w:t>
                  </w:r>
                  <w:r>
                    <w:rPr>
                      <w:color w:val="231F20"/>
                      <w:spacing w:val="-10"/>
                      <w:w w:val="115"/>
                    </w:rPr>
                    <w:t> </w:t>
                  </w:r>
                  <w:r>
                    <w:rPr>
                      <w:color w:val="231F20"/>
                      <w:w w:val="115"/>
                    </w:rPr>
                    <w:t>in</w:t>
                  </w:r>
                  <w:r>
                    <w:rPr>
                      <w:color w:val="231F20"/>
                      <w:spacing w:val="-10"/>
                      <w:w w:val="115"/>
                    </w:rPr>
                    <w:t> </w:t>
                  </w:r>
                  <w:r>
                    <w:rPr>
                      <w:color w:val="231F20"/>
                      <w:w w:val="115"/>
                    </w:rPr>
                    <w:t>assisting</w:t>
                  </w:r>
                  <w:r>
                    <w:rPr>
                      <w:color w:val="231F20"/>
                      <w:spacing w:val="-11"/>
                      <w:w w:val="115"/>
                    </w:rPr>
                    <w:t> </w:t>
                  </w:r>
                  <w:r>
                    <w:rPr>
                      <w:color w:val="231F20"/>
                      <w:w w:val="115"/>
                    </w:rPr>
                    <w:t>individuals</w:t>
                  </w:r>
                  <w:r>
                    <w:rPr>
                      <w:color w:val="231F20"/>
                      <w:spacing w:val="-10"/>
                      <w:w w:val="115"/>
                    </w:rPr>
                    <w:t> </w:t>
                  </w:r>
                  <w:r>
                    <w:rPr>
                      <w:color w:val="231F20"/>
                      <w:w w:val="115"/>
                    </w:rPr>
                    <w:t>and</w:t>
                  </w:r>
                  <w:r>
                    <w:rPr>
                      <w:color w:val="231F20"/>
                      <w:spacing w:val="-10"/>
                      <w:w w:val="115"/>
                    </w:rPr>
                    <w:t> </w:t>
                  </w:r>
                  <w:r>
                    <w:rPr>
                      <w:color w:val="231F20"/>
                      <w:spacing w:val="-2"/>
                      <w:w w:val="115"/>
                    </w:rPr>
                    <w:t>corporations </w:t>
                  </w:r>
                  <w:r>
                    <w:rPr>
                      <w:color w:val="231F20"/>
                      <w:w w:val="115"/>
                    </w:rPr>
                    <w:t>with</w:t>
                  </w:r>
                  <w:r>
                    <w:rPr>
                      <w:color w:val="231F20"/>
                      <w:spacing w:val="-13"/>
                      <w:w w:val="115"/>
                    </w:rPr>
                    <w:t> </w:t>
                  </w:r>
                  <w:r>
                    <w:rPr>
                      <w:color w:val="231F20"/>
                      <w:w w:val="115"/>
                    </w:rPr>
                    <w:t>tax</w:t>
                  </w:r>
                  <w:r>
                    <w:rPr>
                      <w:color w:val="231F20"/>
                      <w:spacing w:val="-12"/>
                      <w:w w:val="115"/>
                    </w:rPr>
                    <w:t> </w:t>
                  </w:r>
                  <w:r>
                    <w:rPr>
                      <w:color w:val="231F20"/>
                      <w:w w:val="115"/>
                    </w:rPr>
                    <w:t>planning</w:t>
                  </w:r>
                  <w:r>
                    <w:rPr>
                      <w:color w:val="231F20"/>
                      <w:spacing w:val="-12"/>
                      <w:w w:val="115"/>
                    </w:rPr>
                    <w:t> </w:t>
                  </w:r>
                  <w:r>
                    <w:rPr>
                      <w:color w:val="231F20"/>
                      <w:w w:val="115"/>
                    </w:rPr>
                    <w:t>in</w:t>
                  </w:r>
                  <w:r>
                    <w:rPr>
                      <w:color w:val="231F20"/>
                      <w:spacing w:val="-12"/>
                      <w:w w:val="115"/>
                    </w:rPr>
                    <w:t> </w:t>
                  </w:r>
                  <w:r>
                    <w:rPr>
                      <w:color w:val="231F20"/>
                      <w:w w:val="115"/>
                    </w:rPr>
                    <w:t>a</w:t>
                  </w:r>
                  <w:r>
                    <w:rPr>
                      <w:color w:val="231F20"/>
                      <w:spacing w:val="-12"/>
                      <w:w w:val="115"/>
                    </w:rPr>
                    <w:t> </w:t>
                  </w:r>
                  <w:r>
                    <w:rPr>
                      <w:color w:val="231F20"/>
                      <w:w w:val="115"/>
                    </w:rPr>
                    <w:t>multitude</w:t>
                  </w:r>
                  <w:r>
                    <w:rPr>
                      <w:color w:val="231F20"/>
                      <w:spacing w:val="-13"/>
                      <w:w w:val="115"/>
                    </w:rPr>
                    <w:t> </w:t>
                  </w:r>
                  <w:r>
                    <w:rPr>
                      <w:color w:val="231F20"/>
                      <w:w w:val="115"/>
                    </w:rPr>
                    <w:t>of</w:t>
                  </w:r>
                  <w:r>
                    <w:rPr>
                      <w:color w:val="231F20"/>
                      <w:spacing w:val="-12"/>
                      <w:w w:val="115"/>
                    </w:rPr>
                    <w:t> </w:t>
                  </w:r>
                  <w:r>
                    <w:rPr>
                      <w:color w:val="231F20"/>
                      <w:w w:val="115"/>
                    </w:rPr>
                    <w:t>jurisdictions.</w:t>
                  </w:r>
                  <w:r>
                    <w:rPr>
                      <w:color w:val="231F20"/>
                      <w:spacing w:val="-12"/>
                      <w:w w:val="115"/>
                    </w:rPr>
                    <w:t> </w:t>
                  </w:r>
                  <w:r>
                    <w:rPr>
                      <w:color w:val="231F20"/>
                      <w:spacing w:val="-6"/>
                      <w:w w:val="115"/>
                    </w:rPr>
                    <w:t>Tax</w:t>
                  </w:r>
                  <w:r>
                    <w:rPr>
                      <w:color w:val="231F20"/>
                      <w:spacing w:val="-12"/>
                      <w:w w:val="115"/>
                    </w:rPr>
                    <w:t> </w:t>
                  </w:r>
                  <w:r>
                    <w:rPr>
                      <w:color w:val="231F20"/>
                      <w:w w:val="115"/>
                    </w:rPr>
                    <w:t>strategies</w:t>
                  </w:r>
                  <w:r>
                    <w:rPr>
                      <w:color w:val="231F20"/>
                      <w:spacing w:val="-12"/>
                      <w:w w:val="115"/>
                    </w:rPr>
                    <w:t> </w:t>
                  </w:r>
                  <w:r>
                    <w:rPr>
                      <w:color w:val="231F20"/>
                      <w:w w:val="115"/>
                    </w:rPr>
                    <w:t>cover</w:t>
                  </w:r>
                </w:p>
                <w:p>
                  <w:pPr>
                    <w:pStyle w:val="BodyText"/>
                    <w:spacing w:before="1"/>
                    <w:ind w:left="20"/>
                  </w:pPr>
                  <w:r>
                    <w:rPr>
                      <w:color w:val="231F20"/>
                      <w:w w:val="110"/>
                    </w:rPr>
                    <w:t>direct</w:t>
                  </w:r>
                  <w:r>
                    <w:rPr>
                      <w:color w:val="231F20"/>
                      <w:spacing w:val="37"/>
                      <w:w w:val="110"/>
                    </w:rPr>
                    <w:t> </w:t>
                  </w:r>
                  <w:r>
                    <w:rPr>
                      <w:color w:val="231F20"/>
                      <w:w w:val="110"/>
                    </w:rPr>
                    <w:t>and</w:t>
                  </w:r>
                  <w:r>
                    <w:rPr>
                      <w:color w:val="231F20"/>
                      <w:spacing w:val="37"/>
                      <w:w w:val="110"/>
                    </w:rPr>
                    <w:t> </w:t>
                  </w:r>
                  <w:r>
                    <w:rPr>
                      <w:color w:val="231F20"/>
                      <w:w w:val="110"/>
                    </w:rPr>
                    <w:t>indirect</w:t>
                  </w:r>
                  <w:r>
                    <w:rPr>
                      <w:color w:val="231F20"/>
                      <w:spacing w:val="37"/>
                      <w:w w:val="110"/>
                    </w:rPr>
                    <w:t> </w:t>
                  </w:r>
                  <w:r>
                    <w:rPr>
                      <w:color w:val="231F20"/>
                      <w:w w:val="110"/>
                    </w:rPr>
                    <w:t>taxation,</w:t>
                  </w:r>
                  <w:r>
                    <w:rPr>
                      <w:color w:val="231F20"/>
                      <w:spacing w:val="37"/>
                      <w:w w:val="110"/>
                    </w:rPr>
                    <w:t> </w:t>
                  </w:r>
                  <w:r>
                    <w:rPr>
                      <w:color w:val="231F20"/>
                      <w:w w:val="110"/>
                    </w:rPr>
                    <w:t>as</w:t>
                  </w:r>
                  <w:r>
                    <w:rPr>
                      <w:color w:val="231F20"/>
                      <w:spacing w:val="37"/>
                      <w:w w:val="110"/>
                    </w:rPr>
                    <w:t> </w:t>
                  </w:r>
                  <w:r>
                    <w:rPr>
                      <w:color w:val="231F20"/>
                      <w:w w:val="110"/>
                    </w:rPr>
                    <w:t>well</w:t>
                  </w:r>
                  <w:r>
                    <w:rPr>
                      <w:color w:val="231F20"/>
                      <w:spacing w:val="37"/>
                      <w:w w:val="110"/>
                    </w:rPr>
                    <w:t> </w:t>
                  </w:r>
                  <w:r>
                    <w:rPr>
                      <w:color w:val="231F20"/>
                      <w:w w:val="110"/>
                    </w:rPr>
                    <w:t>as</w:t>
                  </w:r>
                  <w:r>
                    <w:rPr>
                      <w:color w:val="231F20"/>
                      <w:spacing w:val="37"/>
                      <w:w w:val="110"/>
                    </w:rPr>
                    <w:t> </w:t>
                  </w:r>
                  <w:r>
                    <w:rPr>
                      <w:color w:val="231F20"/>
                      <w:w w:val="110"/>
                    </w:rPr>
                    <w:t>related</w:t>
                  </w:r>
                  <w:r>
                    <w:rPr>
                      <w:color w:val="231F20"/>
                      <w:spacing w:val="37"/>
                      <w:w w:val="110"/>
                    </w:rPr>
                    <w:t> </w:t>
                  </w:r>
                  <w:r>
                    <w:rPr>
                      <w:color w:val="231F20"/>
                      <w:w w:val="110"/>
                    </w:rPr>
                    <w:t>state</w:t>
                  </w:r>
                  <w:r>
                    <w:rPr>
                      <w:color w:val="231F20"/>
                      <w:spacing w:val="37"/>
                      <w:w w:val="110"/>
                    </w:rPr>
                    <w:t> </w:t>
                  </w:r>
                  <w:r>
                    <w:rPr>
                      <w:color w:val="231F20"/>
                      <w:w w:val="110"/>
                    </w:rPr>
                    <w:t>levies</w:t>
                  </w:r>
                  <w:r>
                    <w:rPr>
                      <w:color w:val="231F20"/>
                      <w:spacing w:val="38"/>
                      <w:w w:val="110"/>
                    </w:rPr>
                    <w:t> </w:t>
                  </w:r>
                  <w:r>
                    <w:rPr>
                      <w:color w:val="231F20"/>
                      <w:w w:val="110"/>
                    </w:rPr>
                    <w:t>such</w:t>
                  </w:r>
                  <w:r>
                    <w:rPr>
                      <w:color w:val="231F20"/>
                      <w:spacing w:val="37"/>
                      <w:w w:val="110"/>
                    </w:rPr>
                    <w:t> </w:t>
                  </w:r>
                  <w:r>
                    <w:rPr>
                      <w:color w:val="231F20"/>
                      <w:w w:val="110"/>
                    </w:rPr>
                    <w:t>as</w:t>
                  </w:r>
                </w:p>
              </w:txbxContent>
            </v:textbox>
            <w10:wrap type="none"/>
          </v:shape>
        </w:pict>
      </w:r>
      <w:r>
        <w:rPr/>
        <w:pict>
          <v:shape style="position:absolute;margin-left:240.724396pt;margin-top:491.048004pt;width:313.8pt;height:13.75pt;mso-position-horizontal-relative:page;mso-position-vertical-relative:page;z-index:-30976" type="#_x0000_t202" filled="false" stroked="false">
            <v:textbox inset="0,0,0,0">
              <w:txbxContent>
                <w:p>
                  <w:pPr>
                    <w:pStyle w:val="BodyText"/>
                    <w:spacing w:before="8"/>
                    <w:ind w:left="20"/>
                  </w:pPr>
                  <w:r>
                    <w:rPr>
                      <w:color w:val="231F20"/>
                      <w:w w:val="110"/>
                    </w:rPr>
                    <w:t>social security, stamp and transaction duties and wealth and value-</w:t>
                  </w:r>
                </w:p>
              </w:txbxContent>
            </v:textbox>
            <w10:wrap type="none"/>
          </v:shape>
        </w:pict>
      </w:r>
      <w:r>
        <w:rPr/>
        <w:pict>
          <v:shape style="position:absolute;margin-left:240.724396pt;margin-top:507.048004pt;width:58.95pt;height:13.75pt;mso-position-horizontal-relative:page;mso-position-vertical-relative:page;z-index:-30952" type="#_x0000_t202" filled="false" stroked="false">
            <v:textbox inset="0,0,0,0">
              <w:txbxContent>
                <w:p>
                  <w:pPr>
                    <w:pStyle w:val="BodyText"/>
                    <w:spacing w:before="8"/>
                    <w:ind w:left="20"/>
                  </w:pPr>
                  <w:r>
                    <w:rPr>
                      <w:color w:val="231F20"/>
                      <w:w w:val="110"/>
                    </w:rPr>
                    <w:t>added taxes.</w:t>
                  </w:r>
                </w:p>
              </w:txbxContent>
            </v:textbox>
            <w10:wrap type="none"/>
          </v:shape>
        </w:pict>
      </w:r>
      <w:r>
        <w:rPr/>
        <w:pict>
          <v:shape style="position:absolute;margin-left:107.724403pt;margin-top:523.327942pt;width:100.05pt;height:13.75pt;mso-position-horizontal-relative:page;mso-position-vertical-relative:page;z-index:-30928" type="#_x0000_t202" filled="false" stroked="false">
            <v:textbox inset="0,0,0,0">
              <w:txbxContent>
                <w:p>
                  <w:pPr>
                    <w:pStyle w:val="BodyText"/>
                    <w:spacing w:before="8"/>
                    <w:ind w:left="20"/>
                  </w:pPr>
                  <w:r>
                    <w:rPr>
                      <w:color w:val="1B4480"/>
                      <w:w w:val="120"/>
                    </w:rPr>
                    <w:t>FEASIBILITY</w:t>
                  </w:r>
                  <w:r>
                    <w:rPr>
                      <w:color w:val="1B4480"/>
                      <w:spacing w:val="-26"/>
                      <w:w w:val="120"/>
                    </w:rPr>
                    <w:t> </w:t>
                  </w:r>
                  <w:r>
                    <w:rPr>
                      <w:color w:val="1B4480"/>
                      <w:w w:val="120"/>
                    </w:rPr>
                    <w:t>STUDIES</w:t>
                  </w:r>
                </w:p>
              </w:txbxContent>
            </v:textbox>
            <w10:wrap type="none"/>
          </v:shape>
        </w:pict>
      </w:r>
      <w:r>
        <w:rPr/>
        <w:pict>
          <v:shape style="position:absolute;margin-left:240.724396pt;margin-top:539.048035pt;width:313.8pt;height:13.75pt;mso-position-horizontal-relative:page;mso-position-vertical-relative:page;z-index:-30904" type="#_x0000_t202" filled="false" stroked="false">
            <v:textbox inset="0,0,0,0">
              <w:txbxContent>
                <w:p>
                  <w:pPr>
                    <w:pStyle w:val="BodyText"/>
                    <w:spacing w:before="8"/>
                    <w:ind w:left="20"/>
                  </w:pPr>
                  <w:r>
                    <w:rPr>
                      <w:color w:val="231F20"/>
                      <w:w w:val="110"/>
                    </w:rPr>
                    <w:t>Economic feasibility studies are carried out to determine markets</w:t>
                  </w:r>
                </w:p>
              </w:txbxContent>
            </v:textbox>
            <w10:wrap type="none"/>
          </v:shape>
        </w:pict>
      </w:r>
      <w:r>
        <w:rPr/>
        <w:pict>
          <v:shape style="position:absolute;margin-left:240.724396pt;margin-top:555.048035pt;width:274.05pt;height:13.75pt;mso-position-horizontal-relative:page;mso-position-vertical-relative:page;z-index:-30880" type="#_x0000_t202" filled="false" stroked="false">
            <v:textbox inset="0,0,0,0">
              <w:txbxContent>
                <w:p>
                  <w:pPr>
                    <w:pStyle w:val="BodyText"/>
                    <w:spacing w:before="8"/>
                    <w:ind w:left="20"/>
                  </w:pPr>
                  <w:r>
                    <w:rPr>
                      <w:color w:val="231F20"/>
                      <w:w w:val="115"/>
                    </w:rPr>
                    <w:t>and</w:t>
                  </w:r>
                  <w:r>
                    <w:rPr>
                      <w:color w:val="231F20"/>
                      <w:spacing w:val="-13"/>
                      <w:w w:val="115"/>
                    </w:rPr>
                    <w:t> </w:t>
                  </w:r>
                  <w:r>
                    <w:rPr>
                      <w:color w:val="231F20"/>
                      <w:w w:val="115"/>
                    </w:rPr>
                    <w:t>competition,</w:t>
                  </w:r>
                  <w:r>
                    <w:rPr>
                      <w:color w:val="231F20"/>
                      <w:spacing w:val="-12"/>
                      <w:w w:val="115"/>
                    </w:rPr>
                    <w:t> </w:t>
                  </w:r>
                  <w:r>
                    <w:rPr>
                      <w:color w:val="231F20"/>
                      <w:w w:val="115"/>
                    </w:rPr>
                    <w:t>products</w:t>
                  </w:r>
                  <w:r>
                    <w:rPr>
                      <w:color w:val="231F20"/>
                      <w:spacing w:val="-13"/>
                      <w:w w:val="115"/>
                    </w:rPr>
                    <w:t> </w:t>
                  </w:r>
                  <w:r>
                    <w:rPr>
                      <w:color w:val="231F20"/>
                      <w:w w:val="115"/>
                    </w:rPr>
                    <w:t>and</w:t>
                  </w:r>
                  <w:r>
                    <w:rPr>
                      <w:color w:val="231F20"/>
                      <w:spacing w:val="-12"/>
                      <w:w w:val="115"/>
                    </w:rPr>
                    <w:t> </w:t>
                  </w:r>
                  <w:r>
                    <w:rPr>
                      <w:color w:val="231F20"/>
                      <w:w w:val="115"/>
                    </w:rPr>
                    <w:t>services</w:t>
                  </w:r>
                  <w:r>
                    <w:rPr>
                      <w:color w:val="231F20"/>
                      <w:spacing w:val="-12"/>
                      <w:w w:val="115"/>
                    </w:rPr>
                    <w:t> </w:t>
                  </w:r>
                  <w:r>
                    <w:rPr>
                      <w:color w:val="231F20"/>
                      <w:spacing w:val="-4"/>
                      <w:w w:val="115"/>
                    </w:rPr>
                    <w:t>SWOT</w:t>
                  </w:r>
                  <w:r>
                    <w:rPr>
                      <w:color w:val="231F20"/>
                      <w:spacing w:val="-14"/>
                      <w:w w:val="115"/>
                    </w:rPr>
                    <w:t> </w:t>
                  </w:r>
                  <w:r>
                    <w:rPr>
                      <w:color w:val="231F20"/>
                      <w:w w:val="115"/>
                    </w:rPr>
                    <w:t>analysis,</w:t>
                  </w:r>
                  <w:r>
                    <w:rPr>
                      <w:color w:val="231F20"/>
                      <w:spacing w:val="-13"/>
                      <w:w w:val="115"/>
                    </w:rPr>
                    <w:t> </w:t>
                  </w:r>
                  <w:r>
                    <w:rPr>
                      <w:color w:val="231F20"/>
                      <w:w w:val="115"/>
                    </w:rPr>
                    <w:t>etc.</w:t>
                  </w:r>
                </w:p>
              </w:txbxContent>
            </v:textbox>
            <w10:wrap type="none"/>
          </v:shape>
        </w:pict>
      </w:r>
      <w:r>
        <w:rPr/>
        <w:pict>
          <v:shape style="position:absolute;margin-left:38.342499pt;margin-top:814.02832pt;width:84.55pt;height:11.4pt;mso-position-horizontal-relative:page;mso-position-vertical-relative:page;z-index:-30856"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550.127197pt;margin-top:813.566589pt;width:6.5pt;height:12.55pt;mso-position-horizontal-relative:page;mso-position-vertical-relative:page;z-index:-30832" type="#_x0000_t202" filled="false" stroked="false">
            <v:textbox inset="0,0,0,0">
              <w:txbxContent>
                <w:p>
                  <w:pPr>
                    <w:spacing w:before="10"/>
                    <w:ind w:left="20" w:right="0" w:firstLine="0"/>
                    <w:jc w:val="left"/>
                    <w:rPr>
                      <w:sz w:val="18"/>
                    </w:rPr>
                  </w:pPr>
                  <w:r>
                    <w:rPr>
                      <w:color w:val="1B4480"/>
                      <w:w w:val="98"/>
                      <w:sz w:val="18"/>
                    </w:rPr>
                    <w:t>9</w:t>
                  </w:r>
                </w:p>
              </w:txbxContent>
            </v:textbox>
            <w10:wrap type="none"/>
          </v:shape>
        </w:pict>
      </w:r>
      <w:r>
        <w:rPr/>
        <w:pict>
          <v:shape style="position:absolute;margin-left:0pt;margin-top:146.952515pt;width:538.75pt;height:35.450pt;mso-position-horizontal-relative:page;mso-position-vertical-relative:page;z-index:-3080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46.952515pt;width:56.55pt;height:35.450pt;mso-position-horizontal-relative:page;mso-position-vertical-relative:page;z-index:-3078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182.38942pt;width:106.75pt;height:9.75pt;mso-position-horizontal-relative:page;mso-position-vertical-relative:page;z-index:-30760" type="#_x0000_t202" filled="false" stroked="false">
            <v:textbox inset="0,0,0,0">
              <w:txbxContent>
                <w:p>
                  <w:pPr>
                    <w:pStyle w:val="BodyText"/>
                    <w:spacing w:before="10"/>
                    <w:rPr>
                      <w:rFonts w:ascii="Times New Roman"/>
                      <w:sz w:val="16"/>
                    </w:rPr>
                  </w:pPr>
                </w:p>
              </w:txbxContent>
            </v:textbox>
            <w10:wrap type="none"/>
          </v:shape>
        </w:pict>
      </w:r>
      <w:r>
        <w:rPr/>
        <w:pict>
          <v:shape style="position:absolute;margin-left:106.724403pt;margin-top:182.38942pt;width:432.05pt;height:9.75pt;mso-position-horizontal-relative:page;mso-position-vertical-relative:page;z-index:-30736" type="#_x0000_t202" filled="false" stroked="false">
            <v:textbox inset="0,0,0,0">
              <w:txbxContent>
                <w:p>
                  <w:pPr>
                    <w:pStyle w:val="BodyText"/>
                    <w:spacing w:before="10"/>
                    <w:rPr>
                      <w:rFonts w:ascii="Times New Roman"/>
                      <w:sz w:val="16"/>
                    </w:rPr>
                  </w:pPr>
                </w:p>
              </w:txbxContent>
            </v:textbox>
            <w10:wrap type="none"/>
          </v:shape>
        </w:pict>
      </w:r>
      <w:r>
        <w:rPr/>
        <w:pict>
          <v:shape style="position:absolute;margin-left:538.739929pt;margin-top:182.38942pt;width:56.55pt;height:9.75pt;mso-position-horizontal-relative:page;mso-position-vertical-relative:page;z-index:-30712" type="#_x0000_t202" filled="false" stroked="false">
            <v:textbox inset="0,0,0,0">
              <w:txbxContent>
                <w:p>
                  <w:pPr>
                    <w:pStyle w:val="BodyText"/>
                    <w:spacing w:before="10"/>
                    <w:rPr>
                      <w:rFonts w:ascii="Times New Roman"/>
                      <w:sz w:val="16"/>
                    </w:rPr>
                  </w:pPr>
                </w:p>
              </w:txbxContent>
            </v:textbox>
            <w10:wrap type="none"/>
          </v:shape>
        </w:pict>
      </w:r>
      <w:r>
        <w:rPr/>
        <w:pict>
          <v:shape style="position:absolute;margin-left:0pt;margin-top:192.128021pt;width:538.75pt;height:92.05pt;mso-position-horizontal-relative:page;mso-position-vertical-relative:page;z-index:-3068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92.128021pt;width:56.55pt;height:92.05pt;mso-position-horizontal-relative:page;mso-position-vertical-relative:page;z-index:-3066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284.133423pt;width:230.85pt;height:110.35pt;mso-position-horizontal-relative:page;mso-position-vertical-relative:page;z-index:-30640" type="#_x0000_t202" filled="false" stroked="false">
            <v:textbox inset="0,0,0,0">
              <w:txbxContent>
                <w:p>
                  <w:pPr>
                    <w:pStyle w:val="BodyText"/>
                    <w:rPr>
                      <w:rFonts w:ascii="Times New Roman"/>
                      <w:sz w:val="17"/>
                    </w:rPr>
                  </w:pPr>
                </w:p>
              </w:txbxContent>
            </v:textbox>
            <w10:wrap type="none"/>
          </v:shape>
        </w:pict>
      </w:r>
      <w:r>
        <w:rPr/>
        <w:pict>
          <v:shape style="position:absolute;margin-left:230.822601pt;margin-top:284.133423pt;width:307.95pt;height:110.35pt;mso-position-horizontal-relative:page;mso-position-vertical-relative:page;z-index:-30616"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284.133423pt;width:56.55pt;height:110.35pt;mso-position-horizontal-relative:page;mso-position-vertical-relative:page;z-index:-30592"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394.47641pt;width:538.75pt;height:94.6pt;mso-position-horizontal-relative:page;mso-position-vertical-relative:page;z-index:-3056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394.47641pt;width:56.55pt;height:94.6pt;mso-position-horizontal-relative:page;mso-position-vertical-relative:page;z-index:-3054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489.05542pt;width:538.75pt;height:94.15pt;mso-position-horizontal-relative:page;mso-position-vertical-relative:page;z-index:-3052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489.05542pt;width:56.55pt;height:94.15pt;mso-position-horizontal-relative:page;mso-position-vertical-relative:page;z-index:-30496"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99.015015pt;width:183.95pt;height:36.4pt;mso-position-horizontal-relative:page;mso-position-vertical-relative:page;z-index:-30472"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1.000002pt;width:236.75pt;height:83.1pt;mso-position-horizontal-relative:page;mso-position-vertical-relative:page;z-index:-30448"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1.000002pt;width:56.55pt;height:83.1pt;mso-position-horizontal-relative:page;mso-position-vertical-relative:page;z-index:-30424" type="#_x0000_t202" filled="false" stroked="false">
            <v:textbox inset="0,0,0,0">
              <w:txbxContent>
                <w:p>
                  <w:pPr>
                    <w:pStyle w:val="BodyText"/>
                    <w:rPr>
                      <w:rFonts w:ascii="Times New Roman"/>
                      <w:sz w:val="17"/>
                    </w:rPr>
                  </w:pPr>
                </w:p>
              </w:txbxContent>
            </v:textbox>
            <w10:wrap type="none"/>
          </v:shape>
        </w:pict>
      </w:r>
      <w:r>
        <w:rPr/>
        <w:pict>
          <v:shape style="position:absolute;margin-left:302.006592pt;margin-top:82.078415pt;width:236.75pt;height:61.95pt;mso-position-horizontal-relative:page;mso-position-vertical-relative:page;z-index:-30400" type="#_x0000_t202" filled="false" stroked="false">
            <v:textbox inset="0,0,0,0">
              <w:txbxContent>
                <w:p>
                  <w:pPr>
                    <w:pStyle w:val="BodyText"/>
                    <w:rPr>
                      <w:rFonts w:ascii="Times New Roman"/>
                      <w:sz w:val="17"/>
                    </w:rPr>
                  </w:pPr>
                </w:p>
              </w:txbxContent>
            </v:textbox>
            <w10:wrap type="none"/>
          </v:shape>
        </w:pict>
      </w:r>
      <w:r>
        <w:rPr/>
        <w:pict>
          <v:shape style="position:absolute;margin-left:538.739929pt;margin-top:82.078415pt;width:56.55pt;height:61.95pt;mso-position-horizontal-relative:page;mso-position-vertical-relative:page;z-index:-30376"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3035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1580" w:bottom="0" w:left="280" w:right="0"/>
        </w:sectPr>
      </w:pPr>
    </w:p>
    <w:p>
      <w:pPr>
        <w:rPr>
          <w:sz w:val="2"/>
          <w:szCs w:val="2"/>
        </w:rPr>
      </w:pPr>
      <w:r>
        <w:rPr/>
        <w:pict>
          <v:line style="position:absolute;mso-position-horizontal-relative:page;mso-position-vertical-relative:page;z-index:-30328" from="39.342499pt,812.239929pt" to="555.933499pt,812.239929pt" stroked="true" strokeweight="1pt" strokecolor="#1b4480">
            <v:stroke dashstyle="solid"/>
            <w10:wrap type="none"/>
          </v:line>
        </w:pict>
      </w:r>
      <w:r>
        <w:rPr/>
        <w:pict>
          <v:group style="position:absolute;margin-left:0pt;margin-top:.000015pt;width:595.3pt;height:149.950pt;mso-position-horizontal-relative:page;mso-position-vertical-relative:page;z-index:-30304" coordorigin="0,0" coordsize="11906,2999">
            <v:shape style="position:absolute;left:3;top:0;width:11903;height:2880" type="#_x0000_t75" stroked="false">
              <v:imagedata r:id="rId37" o:title=""/>
            </v:shape>
            <v:shape style="position:absolute;left:720;top:781;width:1324;height:1221" type="#_x0000_t75" stroked="false">
              <v:imagedata r:id="rId15" o:title=""/>
            </v:shape>
            <v:line style="position:absolute" from="0,2939" to="11906,2939" stroked="true" strokeweight="5.905pt" strokecolor="#5fb1d0">
              <v:stroke dashstyle="solid"/>
            </v:line>
            <w10:wrap type="none"/>
          </v:group>
        </w:pict>
      </w:r>
      <w:r>
        <w:rPr/>
        <w:pict>
          <v:shape style="position:absolute;margin-left:105pt;margin-top:169.473312pt;width:491.25pt;height:99.4pt;mso-position-horizontal-relative:page;mso-position-vertical-relative:page;z-index:-30280" type="#_x0000_t202" filled="false" stroked="false">
            <v:textbox inset="0,0,0,0">
              <w:txbxContent>
                <w:p>
                  <w:pPr>
                    <w:tabs>
                      <w:tab w:pos="9805" w:val="left" w:leader="none"/>
                    </w:tabs>
                    <w:spacing w:before="34"/>
                    <w:ind w:left="20" w:right="0" w:firstLine="0"/>
                    <w:jc w:val="left"/>
                    <w:rPr>
                      <w:rFonts w:ascii="Arial"/>
                      <w:sz w:val="36"/>
                    </w:rPr>
                  </w:pPr>
                  <w:r>
                    <w:rPr>
                      <w:rFonts w:ascii="Arial"/>
                      <w:color w:val="00162E"/>
                      <w:sz w:val="36"/>
                      <w:u w:val="single" w:color="5FB1D0"/>
                    </w:rPr>
                    <w:t>Niche</w:t>
                  </w:r>
                  <w:r>
                    <w:rPr>
                      <w:rFonts w:ascii="Arial"/>
                      <w:color w:val="00162E"/>
                      <w:spacing w:val="19"/>
                      <w:sz w:val="36"/>
                      <w:u w:val="single" w:color="5FB1D0"/>
                    </w:rPr>
                    <w:t> </w:t>
                  </w:r>
                  <w:r>
                    <w:rPr>
                      <w:rFonts w:ascii="Arial"/>
                      <w:color w:val="00162E"/>
                      <w:sz w:val="36"/>
                      <w:u w:val="single" w:color="5FB1D0"/>
                    </w:rPr>
                    <w:t>Services</w:t>
                    <w:tab/>
                  </w:r>
                </w:p>
                <w:p>
                  <w:pPr>
                    <w:pStyle w:val="BodyText"/>
                    <w:spacing w:line="320" w:lineRule="atLeast" w:before="238"/>
                    <w:ind w:left="2702" w:right="884"/>
                    <w:jc w:val="both"/>
                  </w:pPr>
                  <w:r>
                    <w:rPr>
                      <w:color w:val="231F20"/>
                      <w:spacing w:val="4"/>
                      <w:w w:val="115"/>
                    </w:rPr>
                    <w:t>Onoccasionstheneedforadviceinnicheareaswillbenecessary.</w:t>
                  </w:r>
                  <w:r>
                    <w:rPr>
                      <w:color w:val="231F20"/>
                      <w:spacing w:val="-36"/>
                      <w:w w:val="115"/>
                    </w:rPr>
                    <w:t> </w:t>
                  </w:r>
                  <w:r>
                    <w:rPr>
                      <w:color w:val="231F20"/>
                      <w:spacing w:val="-4"/>
                      <w:w w:val="115"/>
                    </w:rPr>
                    <w:t>With </w:t>
                  </w:r>
                  <w:r>
                    <w:rPr>
                      <w:color w:val="231F20"/>
                      <w:w w:val="115"/>
                    </w:rPr>
                    <w:t>the</w:t>
                  </w:r>
                  <w:r>
                    <w:rPr>
                      <w:color w:val="231F20"/>
                      <w:spacing w:val="-8"/>
                      <w:w w:val="115"/>
                    </w:rPr>
                    <w:t> </w:t>
                  </w:r>
                  <w:r>
                    <w:rPr>
                      <w:color w:val="231F20"/>
                      <w:w w:val="115"/>
                    </w:rPr>
                    <w:t>increasing</w:t>
                  </w:r>
                  <w:r>
                    <w:rPr>
                      <w:color w:val="231F20"/>
                      <w:spacing w:val="-8"/>
                      <w:w w:val="115"/>
                    </w:rPr>
                    <w:t> </w:t>
                  </w:r>
                  <w:r>
                    <w:rPr>
                      <w:color w:val="231F20"/>
                      <w:w w:val="115"/>
                    </w:rPr>
                    <w:t>development</w:t>
                  </w:r>
                  <w:r>
                    <w:rPr>
                      <w:color w:val="231F20"/>
                      <w:spacing w:val="-8"/>
                      <w:w w:val="115"/>
                    </w:rPr>
                    <w:t> </w:t>
                  </w:r>
                  <w:r>
                    <w:rPr>
                      <w:color w:val="231F20"/>
                      <w:w w:val="115"/>
                    </w:rPr>
                    <w:t>of</w:t>
                  </w:r>
                  <w:r>
                    <w:rPr>
                      <w:color w:val="231F20"/>
                      <w:spacing w:val="-8"/>
                      <w:w w:val="115"/>
                    </w:rPr>
                    <w:t> </w:t>
                  </w:r>
                  <w:r>
                    <w:rPr>
                      <w:color w:val="231F20"/>
                      <w:w w:val="115"/>
                    </w:rPr>
                    <w:t>cross-border</w:t>
                  </w:r>
                  <w:r>
                    <w:rPr>
                      <w:color w:val="231F20"/>
                      <w:spacing w:val="-8"/>
                      <w:w w:val="115"/>
                    </w:rPr>
                    <w:t> </w:t>
                  </w:r>
                  <w:r>
                    <w:rPr>
                      <w:color w:val="231F20"/>
                      <w:w w:val="115"/>
                    </w:rPr>
                    <w:t>trade</w:t>
                  </w:r>
                  <w:r>
                    <w:rPr>
                      <w:color w:val="231F20"/>
                      <w:spacing w:val="-8"/>
                      <w:w w:val="115"/>
                    </w:rPr>
                    <w:t> </w:t>
                  </w:r>
                  <w:r>
                    <w:rPr>
                      <w:color w:val="231F20"/>
                      <w:w w:val="115"/>
                    </w:rPr>
                    <w:t>and</w:t>
                  </w:r>
                  <w:r>
                    <w:rPr>
                      <w:color w:val="231F20"/>
                      <w:spacing w:val="-8"/>
                      <w:w w:val="115"/>
                    </w:rPr>
                    <w:t> </w:t>
                  </w:r>
                  <w:r>
                    <w:rPr>
                      <w:color w:val="231F20"/>
                      <w:spacing w:val="-2"/>
                      <w:w w:val="115"/>
                    </w:rPr>
                    <w:t>transactions, </w:t>
                  </w:r>
                  <w:r>
                    <w:rPr>
                      <w:color w:val="231F20"/>
                      <w:w w:val="115"/>
                    </w:rPr>
                    <w:t>these</w:t>
                  </w:r>
                  <w:r>
                    <w:rPr>
                      <w:color w:val="231F20"/>
                      <w:spacing w:val="-17"/>
                      <w:w w:val="115"/>
                    </w:rPr>
                    <w:t> </w:t>
                  </w:r>
                  <w:r>
                    <w:rPr>
                      <w:color w:val="231F20"/>
                      <w:w w:val="115"/>
                    </w:rPr>
                    <w:t>occasions</w:t>
                  </w:r>
                  <w:r>
                    <w:rPr>
                      <w:color w:val="231F20"/>
                      <w:spacing w:val="-17"/>
                      <w:w w:val="115"/>
                    </w:rPr>
                    <w:t> </w:t>
                  </w:r>
                  <w:r>
                    <w:rPr>
                      <w:color w:val="231F20"/>
                      <w:w w:val="115"/>
                    </w:rPr>
                    <w:t>are</w:t>
                  </w:r>
                  <w:r>
                    <w:rPr>
                      <w:color w:val="231F20"/>
                      <w:spacing w:val="-17"/>
                      <w:w w:val="115"/>
                    </w:rPr>
                    <w:t> </w:t>
                  </w:r>
                  <w:r>
                    <w:rPr>
                      <w:color w:val="231F20"/>
                      <w:w w:val="115"/>
                    </w:rPr>
                    <w:t>becoming</w:t>
                  </w:r>
                  <w:r>
                    <w:rPr>
                      <w:color w:val="231F20"/>
                      <w:spacing w:val="-16"/>
                      <w:w w:val="115"/>
                    </w:rPr>
                    <w:t> </w:t>
                  </w:r>
                  <w:r>
                    <w:rPr>
                      <w:color w:val="231F20"/>
                      <w:w w:val="115"/>
                    </w:rPr>
                    <w:t>more</w:t>
                  </w:r>
                  <w:r>
                    <w:rPr>
                      <w:color w:val="231F20"/>
                      <w:spacing w:val="-17"/>
                      <w:w w:val="115"/>
                    </w:rPr>
                    <w:t> </w:t>
                  </w:r>
                  <w:r>
                    <w:rPr>
                      <w:color w:val="231F20"/>
                      <w:w w:val="115"/>
                    </w:rPr>
                    <w:t>frequent.</w:t>
                  </w:r>
                  <w:r>
                    <w:rPr>
                      <w:color w:val="231F20"/>
                      <w:spacing w:val="-17"/>
                      <w:w w:val="115"/>
                    </w:rPr>
                    <w:t> </w:t>
                  </w:r>
                  <w:r>
                    <w:rPr>
                      <w:color w:val="231F20"/>
                      <w:w w:val="115"/>
                    </w:rPr>
                    <w:t>Below</w:t>
                  </w:r>
                  <w:r>
                    <w:rPr>
                      <w:color w:val="231F20"/>
                      <w:spacing w:val="-16"/>
                      <w:w w:val="115"/>
                    </w:rPr>
                    <w:t> </w:t>
                  </w:r>
                  <w:r>
                    <w:rPr>
                      <w:color w:val="231F20"/>
                      <w:w w:val="115"/>
                    </w:rPr>
                    <w:t>are</w:t>
                  </w:r>
                  <w:r>
                    <w:rPr>
                      <w:color w:val="231F20"/>
                      <w:spacing w:val="-17"/>
                      <w:w w:val="115"/>
                    </w:rPr>
                    <w:t> </w:t>
                  </w:r>
                  <w:r>
                    <w:rPr>
                      <w:color w:val="231F20"/>
                      <w:w w:val="115"/>
                    </w:rPr>
                    <w:t>listed</w:t>
                  </w:r>
                  <w:r>
                    <w:rPr>
                      <w:color w:val="231F20"/>
                      <w:spacing w:val="-17"/>
                      <w:w w:val="115"/>
                    </w:rPr>
                    <w:t> </w:t>
                  </w:r>
                  <w:r>
                    <w:rPr>
                      <w:color w:val="231F20"/>
                      <w:spacing w:val="-3"/>
                      <w:w w:val="115"/>
                    </w:rPr>
                    <w:t>some </w:t>
                  </w:r>
                  <w:r>
                    <w:rPr>
                      <w:color w:val="231F20"/>
                      <w:w w:val="115"/>
                    </w:rPr>
                    <w:t>examples</w:t>
                  </w:r>
                  <w:r>
                    <w:rPr>
                      <w:color w:val="231F20"/>
                      <w:spacing w:val="-7"/>
                      <w:w w:val="115"/>
                    </w:rPr>
                    <w:t> </w:t>
                  </w:r>
                  <w:r>
                    <w:rPr>
                      <w:color w:val="231F20"/>
                      <w:w w:val="115"/>
                    </w:rPr>
                    <w:t>of</w:t>
                  </w:r>
                  <w:r>
                    <w:rPr>
                      <w:color w:val="231F20"/>
                      <w:spacing w:val="-6"/>
                      <w:w w:val="115"/>
                    </w:rPr>
                    <w:t> </w:t>
                  </w:r>
                  <w:r>
                    <w:rPr>
                      <w:color w:val="231F20"/>
                      <w:w w:val="115"/>
                    </w:rPr>
                    <w:t>services</w:t>
                  </w:r>
                  <w:r>
                    <w:rPr>
                      <w:color w:val="231F20"/>
                      <w:spacing w:val="-6"/>
                      <w:w w:val="115"/>
                    </w:rPr>
                    <w:t> </w:t>
                  </w:r>
                  <w:r>
                    <w:rPr>
                      <w:color w:val="231F20"/>
                      <w:w w:val="115"/>
                    </w:rPr>
                    <w:t>that</w:t>
                  </w:r>
                  <w:r>
                    <w:rPr>
                      <w:color w:val="231F20"/>
                      <w:spacing w:val="-6"/>
                      <w:w w:val="115"/>
                    </w:rPr>
                    <w:t> </w:t>
                  </w:r>
                  <w:r>
                    <w:rPr>
                      <w:color w:val="231F20"/>
                      <w:w w:val="115"/>
                    </w:rPr>
                    <w:t>AGN</w:t>
                  </w:r>
                  <w:r>
                    <w:rPr>
                      <w:color w:val="231F20"/>
                      <w:spacing w:val="-6"/>
                      <w:w w:val="115"/>
                    </w:rPr>
                    <w:t> </w:t>
                  </w:r>
                  <w:r>
                    <w:rPr>
                      <w:color w:val="231F20"/>
                      <w:w w:val="115"/>
                    </w:rPr>
                    <w:t>Member</w:t>
                  </w:r>
                  <w:r>
                    <w:rPr>
                      <w:color w:val="231F20"/>
                      <w:spacing w:val="-6"/>
                      <w:w w:val="115"/>
                    </w:rPr>
                    <w:t> </w:t>
                  </w:r>
                  <w:r>
                    <w:rPr>
                      <w:color w:val="231F20"/>
                      <w:w w:val="115"/>
                    </w:rPr>
                    <w:t>Firms</w:t>
                  </w:r>
                  <w:r>
                    <w:rPr>
                      <w:color w:val="231F20"/>
                      <w:spacing w:val="-6"/>
                      <w:w w:val="115"/>
                    </w:rPr>
                    <w:t> </w:t>
                  </w:r>
                  <w:r>
                    <w:rPr>
                      <w:color w:val="231F20"/>
                      <w:w w:val="115"/>
                    </w:rPr>
                    <w:t>can</w:t>
                  </w:r>
                  <w:r>
                    <w:rPr>
                      <w:color w:val="231F20"/>
                      <w:spacing w:val="-6"/>
                      <w:w w:val="115"/>
                    </w:rPr>
                    <w:t> </w:t>
                  </w:r>
                  <w:r>
                    <w:rPr>
                      <w:color w:val="231F20"/>
                      <w:spacing w:val="-3"/>
                      <w:w w:val="115"/>
                    </w:rPr>
                    <w:t>offer.</w:t>
                  </w:r>
                </w:p>
              </w:txbxContent>
            </v:textbox>
            <w10:wrap type="none"/>
          </v:shape>
        </w:pict>
      </w:r>
      <w:r>
        <w:rPr/>
        <w:pict>
          <v:shape style="position:absolute;margin-left:239.108902pt;margin-top:339.371826pt;width:310.850pt;height:29.75pt;mso-position-horizontal-relative:page;mso-position-vertical-relative:page;z-index:-30256" type="#_x0000_t202" filled="false" stroked="false">
            <v:textbox inset="0,0,0,0">
              <w:txbxContent>
                <w:p>
                  <w:pPr>
                    <w:pStyle w:val="BodyText"/>
                    <w:spacing w:before="8"/>
                    <w:ind w:left="20"/>
                  </w:pPr>
                  <w:r>
                    <w:rPr>
                      <w:color w:val="231F20"/>
                      <w:w w:val="115"/>
                    </w:rPr>
                    <w:t>This complex method of settling disputed issues is made easier</w:t>
                  </w:r>
                </w:p>
                <w:p>
                  <w:pPr>
                    <w:pStyle w:val="BodyText"/>
                    <w:spacing w:before="76"/>
                    <w:ind w:left="20"/>
                  </w:pPr>
                  <w:r>
                    <w:rPr>
                      <w:color w:val="231F20"/>
                      <w:w w:val="115"/>
                    </w:rPr>
                    <w:t>through the expertise of some of our members.</w:t>
                  </w:r>
                </w:p>
              </w:txbxContent>
            </v:textbox>
            <w10:wrap type="none"/>
          </v:shape>
        </w:pict>
      </w:r>
      <w:r>
        <w:rPr/>
        <w:pict>
          <v:shape style="position:absolute;margin-left:105.118896pt;margin-top:341.601807pt;width:67.45pt;height:13.75pt;mso-position-horizontal-relative:page;mso-position-vertical-relative:page;z-index:-30232" type="#_x0000_t202" filled="false" stroked="false">
            <v:textbox inset="0,0,0,0">
              <w:txbxContent>
                <w:p>
                  <w:pPr>
                    <w:pStyle w:val="BodyText"/>
                    <w:spacing w:before="8"/>
                    <w:ind w:left="20"/>
                  </w:pPr>
                  <w:r>
                    <w:rPr>
                      <w:color w:val="1B4480"/>
                      <w:w w:val="115"/>
                    </w:rPr>
                    <w:t>ARBITRATION</w:t>
                  </w:r>
                </w:p>
              </w:txbxContent>
            </v:textbox>
            <w10:wrap type="none"/>
          </v:shape>
        </w:pict>
      </w:r>
      <w:r>
        <w:rPr/>
        <w:pict>
          <v:shape style="position:absolute;margin-left:239.108902pt;margin-top:387.371826pt;width:310.9pt;height:29.75pt;mso-position-horizontal-relative:page;mso-position-vertical-relative:page;z-index:-30208" type="#_x0000_t202" filled="false" stroked="false">
            <v:textbox inset="0,0,0,0">
              <w:txbxContent>
                <w:p>
                  <w:pPr>
                    <w:pStyle w:val="BodyText"/>
                    <w:spacing w:before="8"/>
                    <w:ind w:left="20"/>
                  </w:pPr>
                  <w:r>
                    <w:rPr>
                      <w:color w:val="231F20"/>
                      <w:w w:val="115"/>
                    </w:rPr>
                    <w:t>The globalization of business is made easier with the globalization</w:t>
                  </w:r>
                </w:p>
                <w:p>
                  <w:pPr>
                    <w:pStyle w:val="BodyText"/>
                    <w:spacing w:before="76"/>
                    <w:ind w:left="20"/>
                  </w:pPr>
                  <w:r>
                    <w:rPr>
                      <w:color w:val="231F20"/>
                      <w:w w:val="115"/>
                    </w:rPr>
                    <w:t>of accounting standards and requirements.</w:t>
                  </w:r>
                </w:p>
              </w:txbxContent>
            </v:textbox>
            <w10:wrap type="none"/>
          </v:shape>
        </w:pict>
      </w:r>
      <w:r>
        <w:rPr/>
        <w:pict>
          <v:shape style="position:absolute;margin-left:105.118896pt;margin-top:388.601807pt;width:92.75pt;height:13.75pt;mso-position-horizontal-relative:page;mso-position-vertical-relative:page;z-index:-30184" type="#_x0000_t202" filled="false" stroked="false">
            <v:textbox inset="0,0,0,0">
              <w:txbxContent>
                <w:p>
                  <w:pPr>
                    <w:pStyle w:val="BodyText"/>
                    <w:spacing w:before="8"/>
                    <w:ind w:left="20"/>
                  </w:pPr>
                  <w:r>
                    <w:rPr>
                      <w:color w:val="1B4480"/>
                      <w:w w:val="120"/>
                    </w:rPr>
                    <w:t>IFRS</w:t>
                  </w:r>
                  <w:r>
                    <w:rPr>
                      <w:color w:val="1B4480"/>
                      <w:spacing w:val="-26"/>
                      <w:w w:val="120"/>
                    </w:rPr>
                    <w:t> </w:t>
                  </w:r>
                  <w:r>
                    <w:rPr>
                      <w:color w:val="1B4480"/>
                      <w:w w:val="120"/>
                    </w:rPr>
                    <w:t>TRANSLATION</w:t>
                  </w:r>
                </w:p>
              </w:txbxContent>
            </v:textbox>
            <w10:wrap type="none"/>
          </v:shape>
        </w:pict>
      </w:r>
      <w:r>
        <w:rPr/>
        <w:pict>
          <v:shape style="position:absolute;margin-left:239.108902pt;margin-top:435.371826pt;width:310.9pt;height:61.75pt;mso-position-horizontal-relative:page;mso-position-vertical-relative:page;z-index:-30160" type="#_x0000_t202" filled="false" stroked="false">
            <v:textbox inset="0,0,0,0">
              <w:txbxContent>
                <w:p>
                  <w:pPr>
                    <w:pStyle w:val="BodyText"/>
                    <w:spacing w:line="314" w:lineRule="auto" w:before="8"/>
                    <w:ind w:left="20" w:right="19"/>
                    <w:jc w:val="both"/>
                  </w:pPr>
                  <w:r>
                    <w:rPr>
                      <w:color w:val="231F20"/>
                      <w:w w:val="115"/>
                    </w:rPr>
                    <w:t>Access to a credible and highly experienced network of </w:t>
                  </w:r>
                  <w:r>
                    <w:rPr>
                      <w:color w:val="231F20"/>
                      <w:spacing w:val="-4"/>
                      <w:w w:val="115"/>
                    </w:rPr>
                    <w:t>legal </w:t>
                  </w:r>
                  <w:r>
                    <w:rPr>
                      <w:color w:val="231F20"/>
                      <w:w w:val="115"/>
                    </w:rPr>
                    <w:t>contacts</w:t>
                  </w:r>
                  <w:r>
                    <w:rPr>
                      <w:color w:val="231F20"/>
                      <w:spacing w:val="-21"/>
                      <w:w w:val="115"/>
                    </w:rPr>
                    <w:t> </w:t>
                  </w:r>
                  <w:r>
                    <w:rPr>
                      <w:color w:val="231F20"/>
                      <w:w w:val="115"/>
                    </w:rPr>
                    <w:t>who</w:t>
                  </w:r>
                  <w:r>
                    <w:rPr>
                      <w:color w:val="231F20"/>
                      <w:spacing w:val="-20"/>
                      <w:w w:val="115"/>
                    </w:rPr>
                    <w:t> </w:t>
                  </w:r>
                  <w:r>
                    <w:rPr>
                      <w:color w:val="231F20"/>
                      <w:w w:val="115"/>
                    </w:rPr>
                    <w:t>will</w:t>
                  </w:r>
                  <w:r>
                    <w:rPr>
                      <w:color w:val="231F20"/>
                      <w:spacing w:val="-20"/>
                      <w:w w:val="115"/>
                    </w:rPr>
                    <w:t> </w:t>
                  </w:r>
                  <w:r>
                    <w:rPr>
                      <w:color w:val="231F20"/>
                      <w:w w:val="115"/>
                    </w:rPr>
                    <w:t>be</w:t>
                  </w:r>
                  <w:r>
                    <w:rPr>
                      <w:color w:val="231F20"/>
                      <w:spacing w:val="-21"/>
                      <w:w w:val="115"/>
                    </w:rPr>
                    <w:t> </w:t>
                  </w:r>
                  <w:r>
                    <w:rPr>
                      <w:color w:val="231F20"/>
                      <w:w w:val="115"/>
                    </w:rPr>
                    <w:t>pleased</w:t>
                  </w:r>
                  <w:r>
                    <w:rPr>
                      <w:color w:val="231F20"/>
                      <w:spacing w:val="-20"/>
                      <w:w w:val="115"/>
                    </w:rPr>
                    <w:t> </w:t>
                  </w:r>
                  <w:r>
                    <w:rPr>
                      <w:color w:val="231F20"/>
                      <w:w w:val="115"/>
                    </w:rPr>
                    <w:t>to</w:t>
                  </w:r>
                  <w:r>
                    <w:rPr>
                      <w:color w:val="231F20"/>
                      <w:spacing w:val="-20"/>
                      <w:w w:val="115"/>
                    </w:rPr>
                    <w:t> </w:t>
                  </w:r>
                  <w:r>
                    <w:rPr>
                      <w:color w:val="231F20"/>
                      <w:w w:val="115"/>
                    </w:rPr>
                    <w:t>assist</w:t>
                  </w:r>
                  <w:r>
                    <w:rPr>
                      <w:color w:val="231F20"/>
                      <w:spacing w:val="-21"/>
                      <w:w w:val="115"/>
                    </w:rPr>
                    <w:t> </w:t>
                  </w:r>
                  <w:r>
                    <w:rPr>
                      <w:color w:val="231F20"/>
                      <w:w w:val="115"/>
                    </w:rPr>
                    <w:t>you</w:t>
                  </w:r>
                  <w:r>
                    <w:rPr>
                      <w:color w:val="231F20"/>
                      <w:spacing w:val="-20"/>
                      <w:w w:val="115"/>
                    </w:rPr>
                    <w:t> </w:t>
                  </w:r>
                  <w:r>
                    <w:rPr>
                      <w:color w:val="231F20"/>
                      <w:w w:val="115"/>
                    </w:rPr>
                    <w:t>in</w:t>
                  </w:r>
                  <w:r>
                    <w:rPr>
                      <w:color w:val="231F20"/>
                      <w:spacing w:val="-20"/>
                      <w:w w:val="115"/>
                    </w:rPr>
                    <w:t> </w:t>
                  </w:r>
                  <w:r>
                    <w:rPr>
                      <w:color w:val="231F20"/>
                      <w:w w:val="115"/>
                    </w:rPr>
                    <w:t>any</w:t>
                  </w:r>
                  <w:r>
                    <w:rPr>
                      <w:color w:val="231F20"/>
                      <w:spacing w:val="-21"/>
                      <w:w w:val="115"/>
                    </w:rPr>
                    <w:t> </w:t>
                  </w:r>
                  <w:r>
                    <w:rPr>
                      <w:color w:val="231F20"/>
                      <w:w w:val="115"/>
                    </w:rPr>
                    <w:t>legal</w:t>
                  </w:r>
                  <w:r>
                    <w:rPr>
                      <w:color w:val="231F20"/>
                      <w:spacing w:val="-20"/>
                      <w:w w:val="115"/>
                    </w:rPr>
                    <w:t> </w:t>
                  </w:r>
                  <w:r>
                    <w:rPr>
                      <w:color w:val="231F20"/>
                      <w:w w:val="115"/>
                    </w:rPr>
                    <w:t>issues</w:t>
                  </w:r>
                  <w:r>
                    <w:rPr>
                      <w:color w:val="231F20"/>
                      <w:spacing w:val="-20"/>
                      <w:w w:val="115"/>
                    </w:rPr>
                    <w:t> </w:t>
                  </w:r>
                  <w:r>
                    <w:rPr>
                      <w:color w:val="231F20"/>
                      <w:w w:val="115"/>
                    </w:rPr>
                    <w:t>that</w:t>
                  </w:r>
                  <w:r>
                    <w:rPr>
                      <w:color w:val="231F20"/>
                      <w:spacing w:val="-21"/>
                      <w:w w:val="115"/>
                    </w:rPr>
                    <w:t> </w:t>
                  </w:r>
                  <w:r>
                    <w:rPr>
                      <w:color w:val="231F20"/>
                      <w:spacing w:val="-6"/>
                      <w:w w:val="115"/>
                    </w:rPr>
                    <w:t>you </w:t>
                  </w:r>
                  <w:r>
                    <w:rPr>
                      <w:color w:val="231F20"/>
                      <w:w w:val="115"/>
                    </w:rPr>
                    <w:t>may</w:t>
                  </w:r>
                  <w:r>
                    <w:rPr>
                      <w:color w:val="231F20"/>
                      <w:spacing w:val="9"/>
                      <w:w w:val="115"/>
                    </w:rPr>
                    <w:t> </w:t>
                  </w:r>
                  <w:r>
                    <w:rPr>
                      <w:color w:val="231F20"/>
                      <w:w w:val="115"/>
                    </w:rPr>
                    <w:t>need</w:t>
                  </w:r>
                  <w:r>
                    <w:rPr>
                      <w:color w:val="231F20"/>
                      <w:spacing w:val="10"/>
                      <w:w w:val="115"/>
                    </w:rPr>
                    <w:t> </w:t>
                  </w:r>
                  <w:r>
                    <w:rPr>
                      <w:color w:val="231F20"/>
                      <w:w w:val="115"/>
                    </w:rPr>
                    <w:t>help</w:t>
                  </w:r>
                  <w:r>
                    <w:rPr>
                      <w:color w:val="231F20"/>
                      <w:spacing w:val="9"/>
                      <w:w w:val="115"/>
                    </w:rPr>
                    <w:t> </w:t>
                  </w:r>
                  <w:r>
                    <w:rPr>
                      <w:color w:val="231F20"/>
                      <w:w w:val="115"/>
                    </w:rPr>
                    <w:t>with,</w:t>
                  </w:r>
                  <w:r>
                    <w:rPr>
                      <w:color w:val="231F20"/>
                      <w:spacing w:val="10"/>
                      <w:w w:val="115"/>
                    </w:rPr>
                    <w:t> </w:t>
                  </w:r>
                  <w:r>
                    <w:rPr>
                      <w:color w:val="231F20"/>
                      <w:w w:val="115"/>
                    </w:rPr>
                    <w:t>from</w:t>
                  </w:r>
                  <w:r>
                    <w:rPr>
                      <w:color w:val="231F20"/>
                      <w:spacing w:val="9"/>
                      <w:w w:val="115"/>
                    </w:rPr>
                    <w:t> </w:t>
                  </w:r>
                  <w:r>
                    <w:rPr>
                      <w:color w:val="231F20"/>
                      <w:w w:val="115"/>
                    </w:rPr>
                    <w:t>litigation</w:t>
                  </w:r>
                  <w:r>
                    <w:rPr>
                      <w:color w:val="231F20"/>
                      <w:spacing w:val="10"/>
                      <w:w w:val="115"/>
                    </w:rPr>
                    <w:t> </w:t>
                  </w:r>
                  <w:r>
                    <w:rPr>
                      <w:color w:val="231F20"/>
                      <w:w w:val="115"/>
                    </w:rPr>
                    <w:t>to</w:t>
                  </w:r>
                  <w:r>
                    <w:rPr>
                      <w:color w:val="231F20"/>
                      <w:spacing w:val="10"/>
                      <w:w w:val="115"/>
                    </w:rPr>
                    <w:t> </w:t>
                  </w:r>
                  <w:r>
                    <w:rPr>
                      <w:color w:val="231F20"/>
                      <w:w w:val="115"/>
                    </w:rPr>
                    <w:t>corporate</w:t>
                  </w:r>
                  <w:r>
                    <w:rPr>
                      <w:color w:val="231F20"/>
                      <w:spacing w:val="9"/>
                      <w:w w:val="115"/>
                    </w:rPr>
                    <w:t> </w:t>
                  </w:r>
                  <w:r>
                    <w:rPr>
                      <w:color w:val="231F20"/>
                      <w:w w:val="115"/>
                    </w:rPr>
                    <w:t>reconstructions,</w:t>
                  </w:r>
                </w:p>
                <w:p>
                  <w:pPr>
                    <w:pStyle w:val="BodyText"/>
                    <w:spacing w:before="1"/>
                    <w:ind w:left="20"/>
                    <w:jc w:val="both"/>
                  </w:pPr>
                  <w:r>
                    <w:rPr>
                      <w:color w:val="231F20"/>
                      <w:w w:val="110"/>
                    </w:rPr>
                    <w:t>contract matters to resolution of disputes.</w:t>
                  </w:r>
                </w:p>
              </w:txbxContent>
            </v:textbox>
            <w10:wrap type="none"/>
          </v:shape>
        </w:pict>
      </w:r>
      <w:r>
        <w:rPr/>
        <w:pict>
          <v:shape style="position:absolute;margin-left:105.118896pt;margin-top:435.711823pt;width:31.45pt;height:13.75pt;mso-position-horizontal-relative:page;mso-position-vertical-relative:page;z-index:-30136" type="#_x0000_t202" filled="false" stroked="false">
            <v:textbox inset="0,0,0,0">
              <w:txbxContent>
                <w:p>
                  <w:pPr>
                    <w:pStyle w:val="BodyText"/>
                    <w:spacing w:before="8"/>
                    <w:ind w:left="20"/>
                  </w:pPr>
                  <w:r>
                    <w:rPr>
                      <w:color w:val="1B4480"/>
                      <w:w w:val="115"/>
                    </w:rPr>
                    <w:t>LEGAL</w:t>
                  </w:r>
                </w:p>
              </w:txbxContent>
            </v:textbox>
            <w10:wrap type="none"/>
          </v:shape>
        </w:pict>
      </w:r>
      <w:r>
        <w:rPr/>
        <w:pict>
          <v:shape style="position:absolute;margin-left:239.108902pt;margin-top:515.371826pt;width:310.9pt;height:61.75pt;mso-position-horizontal-relative:page;mso-position-vertical-relative:page;z-index:-30112" type="#_x0000_t202" filled="false" stroked="false">
            <v:textbox inset="0,0,0,0">
              <w:txbxContent>
                <w:p>
                  <w:pPr>
                    <w:pStyle w:val="BodyText"/>
                    <w:spacing w:line="314" w:lineRule="auto" w:before="8"/>
                    <w:ind w:left="20" w:right="17"/>
                    <w:jc w:val="both"/>
                  </w:pPr>
                  <w:r>
                    <w:rPr>
                      <w:color w:val="231F20"/>
                      <w:w w:val="110"/>
                    </w:rPr>
                    <w:t>The international movement of labour brings with it complex arrangements arising from local social and fiscal legislation. This affects such movements on both a corporate and personal basis. A</w:t>
                  </w:r>
                </w:p>
                <w:p>
                  <w:pPr>
                    <w:pStyle w:val="BodyText"/>
                    <w:spacing w:before="1"/>
                    <w:ind w:left="20"/>
                    <w:jc w:val="both"/>
                  </w:pPr>
                  <w:r>
                    <w:rPr>
                      <w:color w:val="231F20"/>
                      <w:w w:val="115"/>
                    </w:rPr>
                    <w:t>smooth passage through this is assured by specialists in this area.</w:t>
                  </w:r>
                </w:p>
              </w:txbxContent>
            </v:textbox>
            <w10:wrap type="none"/>
          </v:shape>
        </w:pict>
      </w:r>
      <w:r>
        <w:rPr/>
        <w:pict>
          <v:shape style="position:absolute;margin-left:105.118896pt;margin-top:515.711792pt;width:60.25pt;height:13.75pt;mso-position-horizontal-relative:page;mso-position-vertical-relative:page;z-index:-30088" type="#_x0000_t202" filled="false" stroked="false">
            <v:textbox inset="0,0,0,0">
              <w:txbxContent>
                <w:p>
                  <w:pPr>
                    <w:pStyle w:val="BodyText"/>
                    <w:spacing w:before="8"/>
                    <w:ind w:left="20"/>
                  </w:pPr>
                  <w:r>
                    <w:rPr>
                      <w:color w:val="1B4480"/>
                      <w:w w:val="120"/>
                    </w:rPr>
                    <w:t>MIGRATION</w:t>
                  </w:r>
                </w:p>
              </w:txbxContent>
            </v:textbox>
            <w10:wrap type="none"/>
          </v:shape>
        </w:pict>
      </w:r>
      <w:r>
        <w:rPr/>
        <w:pict>
          <v:shape style="position:absolute;margin-left:239.108902pt;margin-top:595.371826pt;width:310.9pt;height:61.75pt;mso-position-horizontal-relative:page;mso-position-vertical-relative:page;z-index:-30064" type="#_x0000_t202" filled="false" stroked="false">
            <v:textbox inset="0,0,0,0">
              <w:txbxContent>
                <w:p>
                  <w:pPr>
                    <w:pStyle w:val="BodyText"/>
                    <w:spacing w:line="314" w:lineRule="auto" w:before="8"/>
                    <w:ind w:left="20" w:right="17"/>
                    <w:jc w:val="both"/>
                  </w:pPr>
                  <w:r>
                    <w:rPr>
                      <w:color w:val="231F20"/>
                      <w:w w:val="110"/>
                    </w:rPr>
                    <w:t>With the increased incidence of buying second homes in another country either for own or renting out purposes, there is a need for advice on how to structure such a transaction. Help is available to</w:t>
                  </w:r>
                </w:p>
                <w:p>
                  <w:pPr>
                    <w:pStyle w:val="BodyText"/>
                    <w:spacing w:before="1"/>
                    <w:ind w:left="20"/>
                    <w:jc w:val="both"/>
                  </w:pPr>
                  <w:r>
                    <w:rPr>
                      <w:color w:val="231F20"/>
                      <w:w w:val="110"/>
                    </w:rPr>
                    <w:t>ensure local requirements are known and met.</w:t>
                  </w:r>
                </w:p>
              </w:txbxContent>
            </v:textbox>
            <w10:wrap type="none"/>
          </v:shape>
        </w:pict>
      </w:r>
      <w:r>
        <w:rPr/>
        <w:pict>
          <v:shape style="position:absolute;margin-left:105.118896pt;margin-top:597.041809pt;width:104.7pt;height:13.75pt;mso-position-horizontal-relative:page;mso-position-vertical-relative:page;z-index:-30040" type="#_x0000_t202" filled="false" stroked="false">
            <v:textbox inset="0,0,0,0">
              <w:txbxContent>
                <w:p>
                  <w:pPr>
                    <w:pStyle w:val="BodyText"/>
                    <w:spacing w:before="8"/>
                    <w:ind w:left="20"/>
                  </w:pPr>
                  <w:r>
                    <w:rPr>
                      <w:color w:val="1B4480"/>
                      <w:w w:val="115"/>
                    </w:rPr>
                    <w:t>PROPERTY PURCHASE</w:t>
                  </w:r>
                </w:p>
              </w:txbxContent>
            </v:textbox>
            <w10:wrap type="none"/>
          </v:shape>
        </w:pict>
      </w:r>
      <w:r>
        <w:rPr/>
        <w:pict>
          <v:shape style="position:absolute;margin-left:239.108902pt;margin-top:675.371826pt;width:310.9pt;height:45.75pt;mso-position-horizontal-relative:page;mso-position-vertical-relative:page;z-index:-30016" type="#_x0000_t202" filled="false" stroked="false">
            <v:textbox inset="0,0,0,0">
              <w:txbxContent>
                <w:p>
                  <w:pPr>
                    <w:pStyle w:val="BodyText"/>
                    <w:tabs>
                      <w:tab w:pos="2806" w:val="left" w:leader="none"/>
                    </w:tabs>
                    <w:spacing w:line="314" w:lineRule="auto" w:before="8"/>
                    <w:ind w:left="20" w:right="19"/>
                  </w:pPr>
                  <w:r>
                    <w:rPr>
                      <w:color w:val="231F20"/>
                      <w:w w:val="115"/>
                    </w:rPr>
                    <w:t>This  language</w:t>
                  </w:r>
                  <w:r>
                    <w:rPr>
                      <w:color w:val="231F20"/>
                      <w:spacing w:val="43"/>
                      <w:w w:val="115"/>
                    </w:rPr>
                    <w:t> </w:t>
                  </w:r>
                  <w:r>
                    <w:rPr>
                      <w:color w:val="231F20"/>
                      <w:w w:val="115"/>
                    </w:rPr>
                    <w:t>is</w:t>
                  </w:r>
                  <w:r>
                    <w:rPr>
                      <w:color w:val="231F20"/>
                      <w:spacing w:val="48"/>
                      <w:w w:val="115"/>
                    </w:rPr>
                    <w:t> </w:t>
                  </w:r>
                  <w:r>
                    <w:rPr>
                      <w:color w:val="231F20"/>
                      <w:w w:val="115"/>
                    </w:rPr>
                    <w:t>becoming</w:t>
                    <w:tab/>
                    <w:t>an ever increasing requirement </w:t>
                  </w:r>
                  <w:r>
                    <w:rPr>
                      <w:color w:val="231F20"/>
                      <w:spacing w:val="-7"/>
                      <w:w w:val="115"/>
                    </w:rPr>
                    <w:t>for </w:t>
                  </w:r>
                  <w:r>
                    <w:rPr>
                      <w:color w:val="231F20"/>
                      <w:w w:val="115"/>
                    </w:rPr>
                    <w:t>financial reporting purposes. Experts on this are available to</w:t>
                  </w:r>
                  <w:r>
                    <w:rPr>
                      <w:color w:val="231F20"/>
                      <w:spacing w:val="14"/>
                      <w:w w:val="115"/>
                    </w:rPr>
                    <w:t> </w:t>
                  </w:r>
                  <w:r>
                    <w:rPr>
                      <w:color w:val="231F20"/>
                      <w:spacing w:val="-3"/>
                      <w:w w:val="115"/>
                    </w:rPr>
                    <w:t>assist</w:t>
                  </w:r>
                </w:p>
                <w:p>
                  <w:pPr>
                    <w:pStyle w:val="BodyText"/>
                    <w:spacing w:before="1"/>
                    <w:ind w:left="20"/>
                  </w:pPr>
                  <w:r>
                    <w:rPr>
                      <w:color w:val="231F20"/>
                      <w:w w:val="110"/>
                    </w:rPr>
                    <w:t>in this area.</w:t>
                  </w:r>
                </w:p>
              </w:txbxContent>
            </v:textbox>
            <w10:wrap type="none"/>
          </v:shape>
        </w:pict>
      </w:r>
      <w:r>
        <w:rPr/>
        <w:pict>
          <v:shape style="position:absolute;margin-left:105.118896pt;margin-top:676.041809pt;width:25.3pt;height:13.75pt;mso-position-horizontal-relative:page;mso-position-vertical-relative:page;z-index:-29992" type="#_x0000_t202" filled="false" stroked="false">
            <v:textbox inset="0,0,0,0">
              <w:txbxContent>
                <w:p>
                  <w:pPr>
                    <w:pStyle w:val="BodyText"/>
                    <w:spacing w:before="8"/>
                    <w:ind w:left="20"/>
                  </w:pPr>
                  <w:r>
                    <w:rPr>
                      <w:color w:val="1B4480"/>
                      <w:w w:val="115"/>
                    </w:rPr>
                    <w:t>XBRL</w:t>
                  </w:r>
                </w:p>
              </w:txbxContent>
            </v:textbox>
            <w10:wrap type="none"/>
          </v:shape>
        </w:pict>
      </w:r>
      <w:r>
        <w:rPr/>
        <w:pict>
          <v:shape style="position:absolute;margin-left:37.194401pt;margin-top:813.566589pt;width:11pt;height:12.55pt;mso-position-horizontal-relative:page;mso-position-vertical-relative:page;z-index:-29968" type="#_x0000_t202" filled="false" stroked="false">
            <v:textbox inset="0,0,0,0">
              <w:txbxContent>
                <w:p>
                  <w:pPr>
                    <w:spacing w:before="10"/>
                    <w:ind w:left="20" w:right="0" w:firstLine="0"/>
                    <w:jc w:val="left"/>
                    <w:rPr>
                      <w:sz w:val="18"/>
                    </w:rPr>
                  </w:pPr>
                  <w:r>
                    <w:rPr>
                      <w:color w:val="1B4480"/>
                      <w:sz w:val="18"/>
                    </w:rPr>
                    <w:t>10</w:t>
                  </w:r>
                </w:p>
              </w:txbxContent>
            </v:textbox>
            <w10:wrap type="none"/>
          </v:shape>
        </w:pict>
      </w:r>
      <w:r>
        <w:rPr/>
        <w:pict>
          <v:shape style="position:absolute;margin-left:472.510406pt;margin-top:813.729614pt;width:84.55pt;height:11.4pt;mso-position-horizontal-relative:page;mso-position-vertical-relative:page;z-index:-29944"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143.007996pt;margin-top:177.095337pt;width:15.05pt;height:12pt;mso-position-horizontal-relative:page;mso-position-vertical-relative:page;z-index:-29920" type="#_x0000_t202" filled="false" stroked="false">
            <v:textbox inset="0,0,0,0">
              <w:txbxContent>
                <w:p>
                  <w:pPr>
                    <w:pStyle w:val="BodyText"/>
                    <w:rPr>
                      <w:rFonts w:ascii="Times New Roman"/>
                      <w:sz w:val="17"/>
                    </w:rPr>
                  </w:pPr>
                </w:p>
              </w:txbxContent>
            </v:textbox>
            <w10:wrap type="none"/>
          </v:shape>
        </w:pict>
      </w:r>
      <w:r>
        <w:rPr/>
        <w:pict>
          <v:shape style="position:absolute;margin-left:218.032013pt;margin-top:177.095337pt;width:377.25pt;height:12pt;mso-position-horizontal-relative:page;mso-position-vertical-relative:page;z-index:-29896" type="#_x0000_t202" filled="false" stroked="false">
            <v:textbox inset="0,0,0,0">
              <w:txbxContent>
                <w:p>
                  <w:pPr>
                    <w:pStyle w:val="BodyText"/>
                    <w:rPr>
                      <w:rFonts w:ascii="Times New Roman"/>
                      <w:sz w:val="17"/>
                    </w:rPr>
                  </w:pPr>
                </w:p>
              </w:txbxContent>
            </v:textbox>
            <w10:wrap type="none"/>
          </v:shape>
        </w:pict>
      </w:r>
      <w:r>
        <w:rPr/>
        <w:pict>
          <v:shape style="position:absolute;margin-left:39.342499pt;margin-top:801.239929pt;width:516.6pt;height:12pt;mso-position-horizontal-relative:page;mso-position-vertical-relative:page;z-index:-298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0" w:bottom="0" w:left="280" w:right="0"/>
        </w:sectPr>
      </w:pPr>
    </w:p>
    <w:p>
      <w:pPr>
        <w:rPr>
          <w:sz w:val="2"/>
          <w:szCs w:val="2"/>
        </w:rPr>
      </w:pPr>
      <w:r>
        <w:rPr/>
        <w:pict>
          <v:group style="position:absolute;margin-left:7.7194pt;margin-top:494.500214pt;width:588.1pt;height:347.9pt;mso-position-horizontal-relative:page;mso-position-vertical-relative:page;z-index:-29848" coordorigin="154,9890" coordsize="11762,6958">
            <v:line style="position:absolute" from="787,16245" to="11119,16245" stroked="true" strokeweight="1pt" strokecolor="#1b4480">
              <v:stroke dashstyle="solid"/>
            </v:line>
            <v:shape style="position:absolute;left:154;top:9890;width:11762;height:6958" type="#_x0000_t75" stroked="false">
              <v:imagedata r:id="rId38" o:title=""/>
            </v:shape>
            <w10:wrap type="none"/>
          </v:group>
        </w:pict>
      </w:r>
      <w:r>
        <w:rPr/>
        <w:pict>
          <v:rect style="position:absolute;margin-left:0pt;margin-top:144.001007pt;width:.796pt;height:5.905pt;mso-position-horizontal-relative:page;mso-position-vertical-relative:page;z-index:-29824" filled="true" fillcolor="#5fb1d0" stroked="false">
            <v:fill type="solid"/>
            <w10:wrap type="none"/>
          </v:rect>
        </w:pict>
      </w:r>
      <w:r>
        <w:rPr/>
        <w:pict>
          <v:shape style="position:absolute;margin-left:147.864105pt;margin-top:766.705627pt;width:403.7pt;height:45.75pt;mso-position-horizontal-relative:page;mso-position-vertical-relative:page;z-index:-29800" type="#_x0000_t202" filled="false" stroked="false">
            <v:textbox inset="0,0,0,0">
              <w:txbxContent>
                <w:p>
                  <w:pPr>
                    <w:spacing w:line="249" w:lineRule="auto" w:before="34"/>
                    <w:ind w:left="1138" w:right="0" w:hanging="1119"/>
                    <w:jc w:val="left"/>
                    <w:rPr>
                      <w:rFonts w:ascii="Arial"/>
                      <w:sz w:val="36"/>
                    </w:rPr>
                  </w:pPr>
                  <w:r>
                    <w:rPr>
                      <w:rFonts w:ascii="Arial"/>
                      <w:color w:val="FFFFFF"/>
                      <w:sz w:val="36"/>
                    </w:rPr>
                    <w:t>Doing business with an AGN Member Firm </w:t>
                  </w:r>
                  <w:r>
                    <w:rPr>
                      <w:rFonts w:ascii="Arial"/>
                      <w:color w:val="FFFFFF"/>
                      <w:spacing w:val="-3"/>
                      <w:sz w:val="36"/>
                    </w:rPr>
                    <w:t>means </w:t>
                  </w:r>
                  <w:r>
                    <w:rPr>
                      <w:rFonts w:ascii="Arial"/>
                      <w:color w:val="FFFFFF"/>
                      <w:sz w:val="36"/>
                    </w:rPr>
                    <w:t>that clients in effect do business</w:t>
                  </w:r>
                  <w:r>
                    <w:rPr>
                      <w:rFonts w:ascii="Arial"/>
                      <w:color w:val="FFFFFF"/>
                      <w:spacing w:val="92"/>
                      <w:sz w:val="36"/>
                    </w:rPr>
                    <w:t> </w:t>
                  </w:r>
                  <w:r>
                    <w:rPr>
                      <w:rFonts w:ascii="Arial"/>
                      <w:color w:val="FFFFFF"/>
                      <w:sz w:val="36"/>
                    </w:rPr>
                    <w:t>worldwide</w:t>
                  </w:r>
                </w:p>
              </w:txbxContent>
            </v:textbox>
            <w10:wrap type="none"/>
          </v:shape>
        </w:pict>
      </w:r>
      <w:r>
        <w:rPr/>
        <w:pict>
          <v:shape style="position:absolute;margin-left:38.342499pt;margin-top:814.02832pt;width:84.55pt;height:11.4pt;mso-position-horizontal-relative:page;mso-position-vertical-relative:page;z-index:-29776" type="#_x0000_t202" filled="false" stroked="false">
            <v:textbox inset="0,0,0,0">
              <w:txbxContent>
                <w:p>
                  <w:pPr>
                    <w:spacing w:before="11"/>
                    <w:ind w:left="20" w:right="0" w:firstLine="0"/>
                    <w:jc w:val="left"/>
                    <w:rPr>
                      <w:sz w:val="16"/>
                    </w:rPr>
                  </w:pPr>
                  <w:r>
                    <w:rPr>
                      <w:color w:val="8F9194"/>
                      <w:w w:val="120"/>
                      <w:sz w:val="16"/>
                    </w:rPr>
                    <w:t>AGN</w:t>
                  </w:r>
                  <w:r>
                    <w:rPr>
                      <w:color w:val="8F9194"/>
                      <w:spacing w:val="-24"/>
                      <w:w w:val="120"/>
                      <w:sz w:val="16"/>
                    </w:rPr>
                    <w:t> </w:t>
                  </w:r>
                  <w:r>
                    <w:rPr>
                      <w:color w:val="8F9194"/>
                      <w:w w:val="120"/>
                      <w:sz w:val="16"/>
                    </w:rPr>
                    <w:t>INTERNATIONAL</w:t>
                  </w:r>
                </w:p>
              </w:txbxContent>
            </v:textbox>
            <w10:wrap type="none"/>
          </v:shape>
        </w:pict>
      </w:r>
      <w:r>
        <w:rPr/>
        <w:pict>
          <v:shape style="position:absolute;margin-left:39.342499pt;margin-top:801.239929pt;width:516.6pt;height:12pt;mso-position-horizontal-relative:page;mso-position-vertical-relative:page;z-index:-2975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1910" w:h="16840"/>
          <w:pgMar w:top="1580" w:bottom="0" w:left="280" w:right="0"/>
        </w:sectPr>
      </w:pPr>
    </w:p>
    <w:p>
      <w:pPr>
        <w:rPr>
          <w:sz w:val="2"/>
          <w:szCs w:val="2"/>
        </w:rPr>
      </w:pPr>
      <w:r>
        <w:rPr/>
        <w:pict>
          <v:shape style="position:absolute;margin-left:473.510406pt;margin-top:814.729614pt;width:82.6pt;height:9.4pt;mso-position-horizontal-relative:page;mso-position-vertical-relative:page;z-index:-29728" type="#_x0000_t202" filled="false" stroked="false">
            <v:textbox inset="0,0,0,0">
              <w:txbxContent>
                <w:p>
                  <w:pPr>
                    <w:spacing w:line="186" w:lineRule="exact" w:before="0"/>
                    <w:ind w:left="0" w:right="0" w:firstLine="0"/>
                    <w:jc w:val="left"/>
                    <w:rPr>
                      <w:sz w:val="16"/>
                    </w:rPr>
                  </w:pPr>
                  <w:r>
                    <w:rPr>
                      <w:color w:val="8F9194"/>
                      <w:w w:val="120"/>
                      <w:sz w:val="16"/>
                    </w:rPr>
                    <w:t>AGN </w:t>
                  </w:r>
                  <w:r>
                    <w:rPr>
                      <w:color w:val="8F9194"/>
                      <w:spacing w:val="-3"/>
                      <w:w w:val="120"/>
                      <w:sz w:val="16"/>
                    </w:rPr>
                    <w:t>INTERNATIONAL</w:t>
                  </w:r>
                </w:p>
              </w:txbxContent>
            </v:textbox>
            <w10:wrap type="none"/>
          </v:shape>
        </w:pict>
      </w:r>
      <w:r>
        <w:rPr/>
        <w:pict>
          <v:group style="position:absolute;margin-left:0pt;margin-top:29.605944pt;width:595.3pt;height:588.5pt;mso-position-horizontal-relative:page;mso-position-vertical-relative:page;z-index:-29704" coordorigin="0,592" coordsize="11906,11770">
            <v:shape style="position:absolute;left:0;top:592;width:11906;height:11770" type="#_x0000_t75" stroked="false">
              <v:imagedata r:id="rId39" o:title=""/>
            </v:shape>
            <v:shape style="position:absolute;left:5503;top:8100;width:1008;height:930" type="#_x0000_t75" stroked="false">
              <v:imagedata r:id="rId40" o:title=""/>
            </v:shape>
            <w10:wrap type="none"/>
          </v:group>
        </w:pict>
      </w:r>
      <w:r>
        <w:rPr/>
        <w:pict>
          <v:rect style="position:absolute;margin-left:0pt;margin-top:802pt;width:595.275pt;height:35pt;mso-position-horizontal-relative:page;mso-position-vertical-relative:page;z-index:-29680" filled="true" fillcolor="#ffffff" stroked="false">
            <v:fill type="solid"/>
            <w10:wrap type="none"/>
          </v:rect>
        </w:pict>
      </w:r>
      <w:r>
        <w:rPr/>
        <w:pict>
          <v:shape style="position:absolute;margin-left:218.878799pt;margin-top:460.872101pt;width:163.3pt;height:19.05pt;mso-position-horizontal-relative:page;mso-position-vertical-relative:page;z-index:-29656" type="#_x0000_t202" filled="false" stroked="false">
            <v:textbox inset="0,0,0,0">
              <w:txbxContent>
                <w:p>
                  <w:pPr>
                    <w:spacing w:before="14"/>
                    <w:ind w:left="20" w:right="0" w:firstLine="0"/>
                    <w:jc w:val="left"/>
                    <w:rPr>
                      <w:rFonts w:ascii="Arial"/>
                      <w:b/>
                      <w:sz w:val="30"/>
                    </w:rPr>
                  </w:pPr>
                  <w:r>
                    <w:rPr>
                      <w:rFonts w:ascii="Arial"/>
                      <w:b/>
                      <w:color w:val="1B4480"/>
                      <w:sz w:val="30"/>
                    </w:rPr>
                    <w:t>AGN INTERNATIONAL</w:t>
                  </w:r>
                </w:p>
              </w:txbxContent>
            </v:textbox>
            <w10:wrap type="none"/>
          </v:shape>
        </w:pict>
      </w:r>
      <w:r>
        <w:rPr/>
        <w:pict>
          <v:shape style="position:absolute;margin-left:238.617203pt;margin-top:578.870239pt;width:123.5pt;height:73.6pt;mso-position-horizontal-relative:page;mso-position-vertical-relative:page;z-index:-29632" type="#_x0000_t202" filled="false" stroked="false">
            <v:textbox inset="0,0,0,0">
              <w:txbxContent>
                <w:p>
                  <w:pPr>
                    <w:pStyle w:val="BodyText"/>
                    <w:spacing w:line="249" w:lineRule="auto" w:before="18"/>
                    <w:ind w:left="144" w:right="141"/>
                    <w:jc w:val="center"/>
                    <w:rPr>
                      <w:rFonts w:ascii="Arial"/>
                    </w:rPr>
                  </w:pPr>
                  <w:r>
                    <w:rPr>
                      <w:rFonts w:ascii="Arial"/>
                      <w:color w:val="5FB1D0"/>
                    </w:rPr>
                    <w:t>5-6 Francis Grove, London SW 19 4DT, United Kingdom.</w:t>
                  </w:r>
                </w:p>
                <w:p>
                  <w:pPr>
                    <w:pStyle w:val="BodyText"/>
                    <w:spacing w:before="3"/>
                    <w:ind w:left="0"/>
                    <w:jc w:val="center"/>
                    <w:rPr>
                      <w:rFonts w:ascii="Arial"/>
                    </w:rPr>
                  </w:pPr>
                  <w:r>
                    <w:rPr>
                      <w:rFonts w:ascii="Arial"/>
                      <w:color w:val="5FB1D0"/>
                    </w:rPr>
                    <w:t>Phone: (+44 20) 8947 4888</w:t>
                  </w:r>
                </w:p>
                <w:p>
                  <w:pPr>
                    <w:pStyle w:val="BodyText"/>
                    <w:spacing w:before="10"/>
                    <w:ind w:left="144" w:right="144"/>
                    <w:jc w:val="center"/>
                    <w:rPr>
                      <w:rFonts w:ascii="Arial"/>
                    </w:rPr>
                  </w:pPr>
                  <w:r>
                    <w:rPr>
                      <w:rFonts w:ascii="Arial"/>
                      <w:color w:val="5FB1D0"/>
                    </w:rPr>
                    <w:t>Fax:(+44 20) 8947 3477</w:t>
                  </w:r>
                </w:p>
                <w:p>
                  <w:pPr>
                    <w:pStyle w:val="BodyText"/>
                    <w:spacing w:before="10"/>
                    <w:ind w:left="144" w:right="88"/>
                    <w:jc w:val="center"/>
                    <w:rPr>
                      <w:rFonts w:ascii="Arial"/>
                    </w:rPr>
                  </w:pPr>
                  <w:r>
                    <w:rPr>
                      <w:rFonts w:ascii="Arial"/>
                      <w:color w:val="5FB1D0"/>
                    </w:rPr>
                    <w:t>E-mail: </w:t>
                  </w:r>
                  <w:hyperlink r:id="rId41">
                    <w:r>
                      <w:rPr>
                        <w:rFonts w:ascii="Arial"/>
                        <w:color w:val="5FB1D0"/>
                      </w:rPr>
                      <w:t>info@agn.org</w:t>
                    </w:r>
                  </w:hyperlink>
                </w:p>
              </w:txbxContent>
            </v:textbox>
            <w10:wrap type="none"/>
          </v:shape>
        </w:pict>
      </w:r>
      <w:r>
        <w:rPr/>
        <w:pict>
          <v:shape style="position:absolute;margin-left:231.725601pt;margin-top:668.198792pt;width:131.8pt;height:19.350pt;mso-position-horizontal-relative:page;mso-position-vertical-relative:page;z-index:-29608" type="#_x0000_t202" filled="false" stroked="false">
            <v:textbox inset="0,0,0,0">
              <w:txbxContent>
                <w:p>
                  <w:pPr>
                    <w:spacing w:before="18"/>
                    <w:ind w:left="20" w:right="0" w:firstLine="0"/>
                    <w:jc w:val="left"/>
                    <w:rPr>
                      <w:rFonts w:ascii="Arial"/>
                      <w:sz w:val="30"/>
                    </w:rPr>
                  </w:pPr>
                  <w:hyperlink r:id="rId42">
                    <w:r>
                      <w:rPr>
                        <w:rFonts w:ascii="Arial"/>
                        <w:color w:val="5FB1D0"/>
                        <w:sz w:val="30"/>
                        <w:u w:val="single" w:color="5FB1D0"/>
                      </w:rPr>
                      <w:t>w w w . a g n . o r g</w:t>
                    </w:r>
                  </w:hyperlink>
                </w:p>
              </w:txbxContent>
            </v:textbox>
            <w10:wrap type="none"/>
          </v:shape>
        </w:pict>
      </w:r>
      <w:r>
        <w:rPr/>
        <w:pict>
          <v:shape style="position:absolute;margin-left:19.976299pt;margin-top:709.359192pt;width:560.8pt;height:76.2pt;mso-position-horizontal-relative:page;mso-position-vertical-relative:page;z-index:-29584" type="#_x0000_t202" filled="false" stroked="false">
            <v:textbox inset="0,0,0,0">
              <w:txbxContent>
                <w:p>
                  <w:pPr>
                    <w:spacing w:line="309" w:lineRule="auto" w:before="12"/>
                    <w:ind w:left="200" w:right="198" w:firstLine="0"/>
                    <w:jc w:val="center"/>
                    <w:rPr>
                      <w:sz w:val="14"/>
                    </w:rPr>
                  </w:pPr>
                  <w:r>
                    <w:rPr>
                      <w:color w:val="BCBEC0"/>
                      <w:w w:val="110"/>
                      <w:sz w:val="14"/>
                    </w:rPr>
                    <w:t>This    brochure    is    published    by    AGN    International    Ltd,    a    company    registered    in    England,    with    registration    no.    3132548,    whose    registered    </w:t>
                  </w:r>
                  <w:r>
                    <w:rPr>
                      <w:color w:val="BCBEC0"/>
                      <w:spacing w:val="-3"/>
                      <w:w w:val="110"/>
                      <w:sz w:val="14"/>
                    </w:rPr>
                    <w:t>office        </w:t>
                  </w:r>
                  <w:r>
                    <w:rPr>
                      <w:color w:val="BCBEC0"/>
                      <w:spacing w:val="28"/>
                      <w:w w:val="110"/>
                      <w:sz w:val="14"/>
                    </w:rPr>
                    <w:t> </w:t>
                  </w:r>
                  <w:r>
                    <w:rPr>
                      <w:color w:val="BCBEC0"/>
                      <w:w w:val="110"/>
                      <w:sz w:val="14"/>
                    </w:rPr>
                    <w:t>is at 5-6 Francis Grove, London SW 19 </w:t>
                  </w:r>
                  <w:r>
                    <w:rPr>
                      <w:color w:val="BCBEC0"/>
                      <w:spacing w:val="-5"/>
                      <w:w w:val="110"/>
                      <w:sz w:val="14"/>
                    </w:rPr>
                    <w:t>4DT, </w:t>
                  </w:r>
                  <w:r>
                    <w:rPr>
                      <w:color w:val="BCBEC0"/>
                      <w:w w:val="110"/>
                      <w:sz w:val="14"/>
                    </w:rPr>
                    <w:t>United</w:t>
                  </w:r>
                  <w:r>
                    <w:rPr>
                      <w:color w:val="BCBEC0"/>
                      <w:spacing w:val="9"/>
                      <w:w w:val="110"/>
                      <w:sz w:val="14"/>
                    </w:rPr>
                    <w:t> </w:t>
                  </w:r>
                  <w:r>
                    <w:rPr>
                      <w:color w:val="BCBEC0"/>
                      <w:w w:val="110"/>
                      <w:sz w:val="14"/>
                    </w:rPr>
                    <w:t>Kingdom.</w:t>
                  </w:r>
                </w:p>
                <w:p>
                  <w:pPr>
                    <w:spacing w:line="309" w:lineRule="auto" w:before="0"/>
                    <w:ind w:left="20" w:right="17" w:hanging="2"/>
                    <w:jc w:val="center"/>
                    <w:rPr>
                      <w:sz w:val="14"/>
                    </w:rPr>
                  </w:pPr>
                  <w:r>
                    <w:rPr>
                      <w:color w:val="BCBEC0"/>
                      <w:w w:val="115"/>
                      <w:sz w:val="14"/>
                    </w:rPr>
                    <w:t>The</w:t>
                  </w:r>
                  <w:r>
                    <w:rPr>
                      <w:color w:val="BCBEC0"/>
                      <w:spacing w:val="-12"/>
                      <w:w w:val="115"/>
                      <w:sz w:val="14"/>
                    </w:rPr>
                    <w:t> </w:t>
                  </w:r>
                  <w:r>
                    <w:rPr>
                      <w:color w:val="BCBEC0"/>
                      <w:w w:val="115"/>
                      <w:sz w:val="14"/>
                    </w:rPr>
                    <w:t>information</w:t>
                  </w:r>
                  <w:r>
                    <w:rPr>
                      <w:color w:val="BCBEC0"/>
                      <w:spacing w:val="-11"/>
                      <w:w w:val="115"/>
                      <w:sz w:val="14"/>
                    </w:rPr>
                    <w:t> </w:t>
                  </w:r>
                  <w:r>
                    <w:rPr>
                      <w:color w:val="BCBEC0"/>
                      <w:w w:val="115"/>
                      <w:sz w:val="14"/>
                    </w:rPr>
                    <w:t>in</w:t>
                  </w:r>
                  <w:r>
                    <w:rPr>
                      <w:color w:val="BCBEC0"/>
                      <w:spacing w:val="-11"/>
                      <w:w w:val="115"/>
                      <w:sz w:val="14"/>
                    </w:rPr>
                    <w:t> </w:t>
                  </w:r>
                  <w:r>
                    <w:rPr>
                      <w:color w:val="BCBEC0"/>
                      <w:w w:val="115"/>
                      <w:sz w:val="14"/>
                    </w:rPr>
                    <w:t>this</w:t>
                  </w:r>
                  <w:r>
                    <w:rPr>
                      <w:color w:val="BCBEC0"/>
                      <w:spacing w:val="-11"/>
                      <w:w w:val="115"/>
                      <w:sz w:val="14"/>
                    </w:rPr>
                    <w:t> </w:t>
                  </w:r>
                  <w:r>
                    <w:rPr>
                      <w:color w:val="BCBEC0"/>
                      <w:w w:val="115"/>
                      <w:sz w:val="14"/>
                    </w:rPr>
                    <w:t>brochure</w:t>
                  </w:r>
                  <w:r>
                    <w:rPr>
                      <w:color w:val="BCBEC0"/>
                      <w:spacing w:val="-11"/>
                      <w:w w:val="115"/>
                      <w:sz w:val="14"/>
                    </w:rPr>
                    <w:t> </w:t>
                  </w:r>
                  <w:r>
                    <w:rPr>
                      <w:color w:val="BCBEC0"/>
                      <w:w w:val="115"/>
                      <w:sz w:val="14"/>
                    </w:rPr>
                    <w:t>reflects</w:t>
                  </w:r>
                  <w:r>
                    <w:rPr>
                      <w:color w:val="BCBEC0"/>
                      <w:spacing w:val="-11"/>
                      <w:w w:val="115"/>
                      <w:sz w:val="14"/>
                    </w:rPr>
                    <w:t> </w:t>
                  </w:r>
                  <w:r>
                    <w:rPr>
                      <w:color w:val="BCBEC0"/>
                      <w:w w:val="115"/>
                      <w:sz w:val="14"/>
                    </w:rPr>
                    <w:t>a</w:t>
                  </w:r>
                  <w:r>
                    <w:rPr>
                      <w:color w:val="BCBEC0"/>
                      <w:spacing w:val="-11"/>
                      <w:w w:val="115"/>
                      <w:sz w:val="14"/>
                    </w:rPr>
                    <w:t> </w:t>
                  </w:r>
                  <w:r>
                    <w:rPr>
                      <w:color w:val="BCBEC0"/>
                      <w:w w:val="115"/>
                      <w:sz w:val="14"/>
                    </w:rPr>
                    <w:t>general</w:t>
                  </w:r>
                  <w:r>
                    <w:rPr>
                      <w:color w:val="BCBEC0"/>
                      <w:spacing w:val="-11"/>
                      <w:w w:val="115"/>
                      <w:sz w:val="14"/>
                    </w:rPr>
                    <w:t> </w:t>
                  </w:r>
                  <w:r>
                    <w:rPr>
                      <w:color w:val="BCBEC0"/>
                      <w:w w:val="115"/>
                      <w:sz w:val="14"/>
                    </w:rPr>
                    <w:t>description</w:t>
                  </w:r>
                  <w:r>
                    <w:rPr>
                      <w:color w:val="BCBEC0"/>
                      <w:spacing w:val="-11"/>
                      <w:w w:val="115"/>
                      <w:sz w:val="14"/>
                    </w:rPr>
                    <w:t> </w:t>
                  </w:r>
                  <w:r>
                    <w:rPr>
                      <w:color w:val="BCBEC0"/>
                      <w:w w:val="115"/>
                      <w:sz w:val="14"/>
                    </w:rPr>
                    <w:t>of</w:t>
                  </w:r>
                  <w:r>
                    <w:rPr>
                      <w:color w:val="BCBEC0"/>
                      <w:spacing w:val="-11"/>
                      <w:w w:val="115"/>
                      <w:sz w:val="14"/>
                    </w:rPr>
                    <w:t> </w:t>
                  </w:r>
                  <w:r>
                    <w:rPr>
                      <w:color w:val="BCBEC0"/>
                      <w:w w:val="115"/>
                      <w:sz w:val="14"/>
                    </w:rPr>
                    <w:t>the</w:t>
                  </w:r>
                  <w:r>
                    <w:rPr>
                      <w:color w:val="BCBEC0"/>
                      <w:spacing w:val="-11"/>
                      <w:w w:val="115"/>
                      <w:sz w:val="14"/>
                    </w:rPr>
                    <w:t> </w:t>
                  </w:r>
                  <w:r>
                    <w:rPr>
                      <w:color w:val="BCBEC0"/>
                      <w:w w:val="115"/>
                      <w:sz w:val="14"/>
                    </w:rPr>
                    <w:t>activities</w:t>
                  </w:r>
                  <w:r>
                    <w:rPr>
                      <w:color w:val="BCBEC0"/>
                      <w:spacing w:val="-11"/>
                      <w:w w:val="115"/>
                      <w:sz w:val="14"/>
                    </w:rPr>
                    <w:t> </w:t>
                  </w:r>
                  <w:r>
                    <w:rPr>
                      <w:color w:val="BCBEC0"/>
                      <w:w w:val="115"/>
                      <w:sz w:val="14"/>
                    </w:rPr>
                    <w:t>of</w:t>
                  </w:r>
                  <w:r>
                    <w:rPr>
                      <w:color w:val="BCBEC0"/>
                      <w:spacing w:val="-11"/>
                      <w:w w:val="115"/>
                      <w:sz w:val="14"/>
                    </w:rPr>
                    <w:t> </w:t>
                  </w:r>
                  <w:r>
                    <w:rPr>
                      <w:color w:val="BCBEC0"/>
                      <w:w w:val="115"/>
                      <w:sz w:val="14"/>
                    </w:rPr>
                    <w:t>Member</w:t>
                  </w:r>
                  <w:r>
                    <w:rPr>
                      <w:color w:val="BCBEC0"/>
                      <w:spacing w:val="-11"/>
                      <w:w w:val="115"/>
                      <w:sz w:val="14"/>
                    </w:rPr>
                    <w:t> </w:t>
                  </w:r>
                  <w:r>
                    <w:rPr>
                      <w:color w:val="BCBEC0"/>
                      <w:w w:val="115"/>
                      <w:sz w:val="14"/>
                    </w:rPr>
                    <w:t>Firms</w:t>
                  </w:r>
                  <w:r>
                    <w:rPr>
                      <w:color w:val="BCBEC0"/>
                      <w:spacing w:val="-11"/>
                      <w:w w:val="115"/>
                      <w:sz w:val="14"/>
                    </w:rPr>
                    <w:t> </w:t>
                  </w:r>
                  <w:r>
                    <w:rPr>
                      <w:color w:val="BCBEC0"/>
                      <w:w w:val="115"/>
                      <w:sz w:val="14"/>
                    </w:rPr>
                    <w:t>of</w:t>
                  </w:r>
                  <w:r>
                    <w:rPr>
                      <w:color w:val="BCBEC0"/>
                      <w:spacing w:val="-11"/>
                      <w:w w:val="115"/>
                      <w:sz w:val="14"/>
                    </w:rPr>
                    <w:t> </w:t>
                  </w:r>
                  <w:r>
                    <w:rPr>
                      <w:color w:val="BCBEC0"/>
                      <w:w w:val="115"/>
                      <w:sz w:val="14"/>
                    </w:rPr>
                    <w:t>AGN</w:t>
                  </w:r>
                  <w:r>
                    <w:rPr>
                      <w:color w:val="BCBEC0"/>
                      <w:spacing w:val="-11"/>
                      <w:w w:val="115"/>
                      <w:sz w:val="14"/>
                    </w:rPr>
                    <w:t> </w:t>
                  </w:r>
                  <w:r>
                    <w:rPr>
                      <w:color w:val="BCBEC0"/>
                      <w:w w:val="115"/>
                      <w:sz w:val="14"/>
                    </w:rPr>
                    <w:t>International</w:t>
                  </w:r>
                  <w:r>
                    <w:rPr>
                      <w:color w:val="BCBEC0"/>
                      <w:spacing w:val="-11"/>
                      <w:w w:val="115"/>
                      <w:sz w:val="14"/>
                    </w:rPr>
                    <w:t> </w:t>
                  </w:r>
                  <w:r>
                    <w:rPr>
                      <w:color w:val="BCBEC0"/>
                      <w:w w:val="115"/>
                      <w:sz w:val="14"/>
                    </w:rPr>
                    <w:t>Ltd.</w:t>
                  </w:r>
                  <w:r>
                    <w:rPr>
                      <w:color w:val="BCBEC0"/>
                      <w:spacing w:val="-11"/>
                      <w:w w:val="115"/>
                      <w:sz w:val="14"/>
                    </w:rPr>
                    <w:t> </w:t>
                  </w:r>
                  <w:r>
                    <w:rPr>
                      <w:color w:val="BCBEC0"/>
                      <w:w w:val="115"/>
                      <w:sz w:val="14"/>
                    </w:rPr>
                    <w:t>Information</w:t>
                  </w:r>
                  <w:r>
                    <w:rPr>
                      <w:color w:val="BCBEC0"/>
                      <w:spacing w:val="-11"/>
                      <w:w w:val="115"/>
                      <w:sz w:val="14"/>
                    </w:rPr>
                    <w:t> </w:t>
                  </w:r>
                  <w:r>
                    <w:rPr>
                      <w:color w:val="BCBEC0"/>
                      <w:w w:val="115"/>
                      <w:sz w:val="14"/>
                    </w:rPr>
                    <w:t>provided</w:t>
                  </w:r>
                  <w:r>
                    <w:rPr>
                      <w:color w:val="BCBEC0"/>
                      <w:spacing w:val="-11"/>
                      <w:w w:val="115"/>
                      <w:sz w:val="14"/>
                    </w:rPr>
                    <w:t> </w:t>
                  </w:r>
                  <w:r>
                    <w:rPr>
                      <w:color w:val="BCBEC0"/>
                      <w:w w:val="115"/>
                      <w:sz w:val="14"/>
                    </w:rPr>
                    <w:t>and</w:t>
                  </w:r>
                  <w:r>
                    <w:rPr>
                      <w:color w:val="BCBEC0"/>
                      <w:spacing w:val="-11"/>
                      <w:w w:val="115"/>
                      <w:sz w:val="14"/>
                    </w:rPr>
                    <w:t> </w:t>
                  </w:r>
                  <w:r>
                    <w:rPr>
                      <w:color w:val="BCBEC0"/>
                      <w:w w:val="115"/>
                      <w:sz w:val="14"/>
                    </w:rPr>
                    <w:t>statistics</w:t>
                  </w:r>
                  <w:r>
                    <w:rPr>
                      <w:color w:val="BCBEC0"/>
                      <w:spacing w:val="-11"/>
                      <w:w w:val="115"/>
                      <w:sz w:val="14"/>
                    </w:rPr>
                    <w:t> </w:t>
                  </w:r>
                  <w:r>
                    <w:rPr>
                      <w:color w:val="BCBEC0"/>
                      <w:w w:val="115"/>
                      <w:sz w:val="14"/>
                    </w:rPr>
                    <w:t>of</w:t>
                  </w:r>
                  <w:r>
                    <w:rPr>
                      <w:color w:val="BCBEC0"/>
                      <w:spacing w:val="-11"/>
                      <w:w w:val="115"/>
                      <w:sz w:val="14"/>
                    </w:rPr>
                    <w:t> </w:t>
                  </w:r>
                  <w:r>
                    <w:rPr>
                      <w:color w:val="BCBEC0"/>
                      <w:w w:val="115"/>
                      <w:sz w:val="14"/>
                    </w:rPr>
                    <w:t>Member</w:t>
                  </w:r>
                  <w:r>
                    <w:rPr>
                      <w:color w:val="BCBEC0"/>
                      <w:spacing w:val="-11"/>
                      <w:w w:val="115"/>
                      <w:sz w:val="14"/>
                    </w:rPr>
                    <w:t> </w:t>
                  </w:r>
                  <w:r>
                    <w:rPr>
                      <w:color w:val="BCBEC0"/>
                      <w:w w:val="115"/>
                      <w:sz w:val="14"/>
                    </w:rPr>
                    <w:t>Firms numbers</w:t>
                  </w:r>
                  <w:r>
                    <w:rPr>
                      <w:color w:val="BCBEC0"/>
                      <w:spacing w:val="-9"/>
                      <w:w w:val="115"/>
                      <w:sz w:val="14"/>
                    </w:rPr>
                    <w:t> </w:t>
                  </w:r>
                  <w:r>
                    <w:rPr>
                      <w:color w:val="BCBEC0"/>
                      <w:w w:val="115"/>
                      <w:sz w:val="14"/>
                    </w:rPr>
                    <w:t>are</w:t>
                  </w:r>
                  <w:r>
                    <w:rPr>
                      <w:color w:val="BCBEC0"/>
                      <w:spacing w:val="-8"/>
                      <w:w w:val="115"/>
                      <w:sz w:val="14"/>
                    </w:rPr>
                    <w:t> </w:t>
                  </w:r>
                  <w:r>
                    <w:rPr>
                      <w:color w:val="BCBEC0"/>
                      <w:w w:val="115"/>
                      <w:sz w:val="14"/>
                    </w:rPr>
                    <w:t>by</w:t>
                  </w:r>
                  <w:r>
                    <w:rPr>
                      <w:color w:val="BCBEC0"/>
                      <w:spacing w:val="-8"/>
                      <w:w w:val="115"/>
                      <w:sz w:val="14"/>
                    </w:rPr>
                    <w:t> </w:t>
                  </w:r>
                  <w:r>
                    <w:rPr>
                      <w:color w:val="BCBEC0"/>
                      <w:w w:val="115"/>
                      <w:sz w:val="14"/>
                    </w:rPr>
                    <w:t>way</w:t>
                  </w:r>
                  <w:r>
                    <w:rPr>
                      <w:color w:val="BCBEC0"/>
                      <w:spacing w:val="-9"/>
                      <w:w w:val="115"/>
                      <w:sz w:val="14"/>
                    </w:rPr>
                    <w:t> </w:t>
                  </w:r>
                  <w:r>
                    <w:rPr>
                      <w:color w:val="BCBEC0"/>
                      <w:w w:val="115"/>
                      <w:sz w:val="14"/>
                    </w:rPr>
                    <w:t>of</w:t>
                  </w:r>
                  <w:r>
                    <w:rPr>
                      <w:color w:val="BCBEC0"/>
                      <w:spacing w:val="-8"/>
                      <w:w w:val="115"/>
                      <w:sz w:val="14"/>
                    </w:rPr>
                    <w:t> </w:t>
                  </w:r>
                  <w:r>
                    <w:rPr>
                      <w:color w:val="BCBEC0"/>
                      <w:w w:val="115"/>
                      <w:sz w:val="14"/>
                    </w:rPr>
                    <w:t>general</w:t>
                  </w:r>
                  <w:r>
                    <w:rPr>
                      <w:color w:val="BCBEC0"/>
                      <w:spacing w:val="-8"/>
                      <w:w w:val="115"/>
                      <w:sz w:val="14"/>
                    </w:rPr>
                    <w:t> </w:t>
                  </w:r>
                  <w:r>
                    <w:rPr>
                      <w:color w:val="BCBEC0"/>
                      <w:w w:val="115"/>
                      <w:sz w:val="14"/>
                    </w:rPr>
                    <w:t>guidance</w:t>
                  </w:r>
                  <w:r>
                    <w:rPr>
                      <w:color w:val="BCBEC0"/>
                      <w:spacing w:val="-9"/>
                      <w:w w:val="115"/>
                      <w:sz w:val="14"/>
                    </w:rPr>
                    <w:t> </w:t>
                  </w:r>
                  <w:r>
                    <w:rPr>
                      <w:color w:val="BCBEC0"/>
                      <w:w w:val="115"/>
                      <w:sz w:val="14"/>
                    </w:rPr>
                    <w:t>only</w:t>
                  </w:r>
                  <w:r>
                    <w:rPr>
                      <w:color w:val="BCBEC0"/>
                      <w:spacing w:val="-8"/>
                      <w:w w:val="115"/>
                      <w:sz w:val="14"/>
                    </w:rPr>
                    <w:t> </w:t>
                  </w:r>
                  <w:r>
                    <w:rPr>
                      <w:color w:val="BCBEC0"/>
                      <w:w w:val="115"/>
                      <w:sz w:val="14"/>
                    </w:rPr>
                    <w:t>and</w:t>
                  </w:r>
                  <w:r>
                    <w:rPr>
                      <w:color w:val="BCBEC0"/>
                      <w:spacing w:val="-8"/>
                      <w:w w:val="115"/>
                      <w:sz w:val="14"/>
                    </w:rPr>
                    <w:t> </w:t>
                  </w:r>
                  <w:r>
                    <w:rPr>
                      <w:color w:val="BCBEC0"/>
                      <w:w w:val="115"/>
                      <w:sz w:val="14"/>
                    </w:rPr>
                    <w:t>specific</w:t>
                  </w:r>
                  <w:r>
                    <w:rPr>
                      <w:color w:val="BCBEC0"/>
                      <w:spacing w:val="-9"/>
                      <w:w w:val="115"/>
                      <w:sz w:val="14"/>
                    </w:rPr>
                    <w:t> </w:t>
                  </w:r>
                  <w:r>
                    <w:rPr>
                      <w:color w:val="BCBEC0"/>
                      <w:w w:val="115"/>
                      <w:sz w:val="14"/>
                    </w:rPr>
                    <w:t>advice</w:t>
                  </w:r>
                  <w:r>
                    <w:rPr>
                      <w:color w:val="BCBEC0"/>
                      <w:spacing w:val="-8"/>
                      <w:w w:val="115"/>
                      <w:sz w:val="14"/>
                    </w:rPr>
                    <w:t> </w:t>
                  </w:r>
                  <w:r>
                    <w:rPr>
                      <w:color w:val="BCBEC0"/>
                      <w:w w:val="115"/>
                      <w:sz w:val="14"/>
                    </w:rPr>
                    <w:t>should</w:t>
                  </w:r>
                  <w:r>
                    <w:rPr>
                      <w:color w:val="BCBEC0"/>
                      <w:spacing w:val="-8"/>
                      <w:w w:val="115"/>
                      <w:sz w:val="14"/>
                    </w:rPr>
                    <w:t> </w:t>
                  </w:r>
                  <w:r>
                    <w:rPr>
                      <w:color w:val="BCBEC0"/>
                      <w:w w:val="115"/>
                      <w:sz w:val="14"/>
                    </w:rPr>
                    <w:t>always</w:t>
                  </w:r>
                  <w:r>
                    <w:rPr>
                      <w:color w:val="BCBEC0"/>
                      <w:spacing w:val="-8"/>
                      <w:w w:val="115"/>
                      <w:sz w:val="14"/>
                    </w:rPr>
                    <w:t> </w:t>
                  </w:r>
                  <w:r>
                    <w:rPr>
                      <w:color w:val="BCBEC0"/>
                      <w:w w:val="115"/>
                      <w:sz w:val="14"/>
                    </w:rPr>
                    <w:t>be</w:t>
                  </w:r>
                  <w:r>
                    <w:rPr>
                      <w:color w:val="BCBEC0"/>
                      <w:spacing w:val="-9"/>
                      <w:w w:val="115"/>
                      <w:sz w:val="14"/>
                    </w:rPr>
                    <w:t> </w:t>
                  </w:r>
                  <w:r>
                    <w:rPr>
                      <w:color w:val="BCBEC0"/>
                      <w:w w:val="115"/>
                      <w:sz w:val="14"/>
                    </w:rPr>
                    <w:t>taken</w:t>
                  </w:r>
                  <w:r>
                    <w:rPr>
                      <w:color w:val="BCBEC0"/>
                      <w:spacing w:val="-8"/>
                      <w:w w:val="115"/>
                      <w:sz w:val="14"/>
                    </w:rPr>
                    <w:t> </w:t>
                  </w:r>
                  <w:r>
                    <w:rPr>
                      <w:color w:val="BCBEC0"/>
                      <w:w w:val="115"/>
                      <w:sz w:val="14"/>
                    </w:rPr>
                    <w:t>from</w:t>
                  </w:r>
                  <w:r>
                    <w:rPr>
                      <w:color w:val="BCBEC0"/>
                      <w:spacing w:val="-8"/>
                      <w:w w:val="115"/>
                      <w:sz w:val="14"/>
                    </w:rPr>
                    <w:t> </w:t>
                  </w:r>
                  <w:r>
                    <w:rPr>
                      <w:color w:val="BCBEC0"/>
                      <w:w w:val="115"/>
                      <w:sz w:val="14"/>
                    </w:rPr>
                    <w:t>the</w:t>
                  </w:r>
                  <w:r>
                    <w:rPr>
                      <w:color w:val="BCBEC0"/>
                      <w:spacing w:val="-9"/>
                      <w:w w:val="115"/>
                      <w:sz w:val="14"/>
                    </w:rPr>
                    <w:t> </w:t>
                  </w:r>
                  <w:r>
                    <w:rPr>
                      <w:color w:val="BCBEC0"/>
                      <w:w w:val="115"/>
                      <w:sz w:val="14"/>
                    </w:rPr>
                    <w:t>relevant</w:t>
                  </w:r>
                  <w:r>
                    <w:rPr>
                      <w:color w:val="BCBEC0"/>
                      <w:spacing w:val="-8"/>
                      <w:w w:val="115"/>
                      <w:sz w:val="14"/>
                    </w:rPr>
                    <w:t> </w:t>
                  </w:r>
                  <w:r>
                    <w:rPr>
                      <w:color w:val="BCBEC0"/>
                      <w:w w:val="115"/>
                      <w:sz w:val="14"/>
                    </w:rPr>
                    <w:t>partner</w:t>
                  </w:r>
                  <w:r>
                    <w:rPr>
                      <w:color w:val="BCBEC0"/>
                      <w:spacing w:val="-8"/>
                      <w:w w:val="115"/>
                      <w:sz w:val="14"/>
                    </w:rPr>
                    <w:t> </w:t>
                  </w:r>
                  <w:r>
                    <w:rPr>
                      <w:color w:val="BCBEC0"/>
                      <w:w w:val="115"/>
                      <w:sz w:val="14"/>
                    </w:rPr>
                    <w:t>in</w:t>
                  </w:r>
                  <w:r>
                    <w:rPr>
                      <w:color w:val="BCBEC0"/>
                      <w:spacing w:val="-9"/>
                      <w:w w:val="115"/>
                      <w:sz w:val="14"/>
                    </w:rPr>
                    <w:t> </w:t>
                  </w:r>
                  <w:r>
                    <w:rPr>
                      <w:color w:val="BCBEC0"/>
                      <w:w w:val="115"/>
                      <w:sz w:val="14"/>
                    </w:rPr>
                    <w:t>your</w:t>
                  </w:r>
                  <w:r>
                    <w:rPr>
                      <w:color w:val="BCBEC0"/>
                      <w:spacing w:val="-8"/>
                      <w:w w:val="115"/>
                      <w:sz w:val="14"/>
                    </w:rPr>
                    <w:t> </w:t>
                  </w:r>
                  <w:r>
                    <w:rPr>
                      <w:color w:val="BCBEC0"/>
                      <w:w w:val="115"/>
                      <w:sz w:val="14"/>
                    </w:rPr>
                    <w:t>local</w:t>
                  </w:r>
                  <w:r>
                    <w:rPr>
                      <w:color w:val="BCBEC0"/>
                      <w:spacing w:val="-8"/>
                      <w:w w:val="115"/>
                      <w:sz w:val="14"/>
                    </w:rPr>
                    <w:t> </w:t>
                  </w:r>
                  <w:r>
                    <w:rPr>
                      <w:color w:val="BCBEC0"/>
                      <w:w w:val="115"/>
                      <w:sz w:val="14"/>
                    </w:rPr>
                    <w:t>firm</w:t>
                  </w:r>
                  <w:r>
                    <w:rPr>
                      <w:color w:val="BCBEC0"/>
                      <w:spacing w:val="-9"/>
                      <w:w w:val="115"/>
                      <w:sz w:val="14"/>
                    </w:rPr>
                    <w:t> </w:t>
                  </w:r>
                  <w:r>
                    <w:rPr>
                      <w:color w:val="BCBEC0"/>
                      <w:w w:val="115"/>
                      <w:sz w:val="14"/>
                    </w:rPr>
                    <w:t>as</w:t>
                  </w:r>
                  <w:r>
                    <w:rPr>
                      <w:color w:val="BCBEC0"/>
                      <w:spacing w:val="-8"/>
                      <w:w w:val="115"/>
                      <w:sz w:val="14"/>
                    </w:rPr>
                    <w:t> </w:t>
                  </w:r>
                  <w:r>
                    <w:rPr>
                      <w:color w:val="BCBEC0"/>
                      <w:w w:val="115"/>
                      <w:sz w:val="14"/>
                    </w:rPr>
                    <w:t>to</w:t>
                  </w:r>
                  <w:r>
                    <w:rPr>
                      <w:color w:val="BCBEC0"/>
                      <w:spacing w:val="-8"/>
                      <w:w w:val="115"/>
                      <w:sz w:val="14"/>
                    </w:rPr>
                    <w:t> </w:t>
                  </w:r>
                  <w:r>
                    <w:rPr>
                      <w:color w:val="BCBEC0"/>
                      <w:w w:val="115"/>
                      <w:sz w:val="14"/>
                    </w:rPr>
                    <w:t>the</w:t>
                  </w:r>
                  <w:r>
                    <w:rPr>
                      <w:color w:val="BCBEC0"/>
                      <w:spacing w:val="-8"/>
                      <w:w w:val="115"/>
                      <w:sz w:val="14"/>
                    </w:rPr>
                    <w:t> </w:t>
                  </w:r>
                  <w:r>
                    <w:rPr>
                      <w:color w:val="BCBEC0"/>
                      <w:w w:val="115"/>
                      <w:sz w:val="14"/>
                    </w:rPr>
                    <w:t>application</w:t>
                  </w:r>
                  <w:r>
                    <w:rPr>
                      <w:color w:val="BCBEC0"/>
                      <w:spacing w:val="-9"/>
                      <w:w w:val="115"/>
                      <w:sz w:val="14"/>
                    </w:rPr>
                    <w:t> </w:t>
                  </w:r>
                  <w:r>
                    <w:rPr>
                      <w:color w:val="BCBEC0"/>
                      <w:w w:val="115"/>
                      <w:sz w:val="14"/>
                    </w:rPr>
                    <w:t>of</w:t>
                  </w:r>
                  <w:r>
                    <w:rPr>
                      <w:color w:val="BCBEC0"/>
                      <w:spacing w:val="-8"/>
                      <w:w w:val="115"/>
                      <w:sz w:val="14"/>
                    </w:rPr>
                    <w:t> </w:t>
                  </w:r>
                  <w:r>
                    <w:rPr>
                      <w:color w:val="BCBEC0"/>
                      <w:w w:val="115"/>
                      <w:sz w:val="14"/>
                    </w:rPr>
                    <w:t>these</w:t>
                  </w:r>
                  <w:r>
                    <w:rPr>
                      <w:color w:val="BCBEC0"/>
                      <w:spacing w:val="-8"/>
                      <w:w w:val="115"/>
                      <w:sz w:val="14"/>
                    </w:rPr>
                    <w:t> </w:t>
                  </w:r>
                  <w:r>
                    <w:rPr>
                      <w:color w:val="BCBEC0"/>
                      <w:w w:val="115"/>
                      <w:sz w:val="14"/>
                    </w:rPr>
                    <w:t>principles</w:t>
                  </w:r>
                  <w:r>
                    <w:rPr>
                      <w:color w:val="BCBEC0"/>
                      <w:spacing w:val="-9"/>
                      <w:w w:val="115"/>
                      <w:sz w:val="14"/>
                    </w:rPr>
                    <w:t> </w:t>
                  </w:r>
                  <w:r>
                    <w:rPr>
                      <w:color w:val="BCBEC0"/>
                      <w:w w:val="115"/>
                      <w:sz w:val="14"/>
                    </w:rPr>
                    <w:t>in each</w:t>
                  </w:r>
                  <w:r>
                    <w:rPr>
                      <w:color w:val="BCBEC0"/>
                      <w:spacing w:val="-5"/>
                      <w:w w:val="115"/>
                      <w:sz w:val="14"/>
                    </w:rPr>
                    <w:t> </w:t>
                  </w:r>
                  <w:r>
                    <w:rPr>
                      <w:color w:val="BCBEC0"/>
                      <w:w w:val="115"/>
                      <w:sz w:val="14"/>
                    </w:rPr>
                    <w:t>specific</w:t>
                  </w:r>
                  <w:r>
                    <w:rPr>
                      <w:color w:val="BCBEC0"/>
                      <w:spacing w:val="-5"/>
                      <w:w w:val="115"/>
                      <w:sz w:val="14"/>
                    </w:rPr>
                    <w:t> </w:t>
                  </w:r>
                  <w:r>
                    <w:rPr>
                      <w:color w:val="BCBEC0"/>
                      <w:w w:val="115"/>
                      <w:sz w:val="14"/>
                    </w:rPr>
                    <w:t>case.</w:t>
                  </w:r>
                  <w:r>
                    <w:rPr>
                      <w:color w:val="BCBEC0"/>
                      <w:spacing w:val="-5"/>
                      <w:w w:val="115"/>
                      <w:sz w:val="14"/>
                    </w:rPr>
                    <w:t> </w:t>
                  </w:r>
                  <w:r>
                    <w:rPr>
                      <w:color w:val="BCBEC0"/>
                      <w:w w:val="115"/>
                      <w:sz w:val="14"/>
                    </w:rPr>
                    <w:t>AGN</w:t>
                  </w:r>
                  <w:r>
                    <w:rPr>
                      <w:color w:val="BCBEC0"/>
                      <w:spacing w:val="-5"/>
                      <w:w w:val="115"/>
                      <w:sz w:val="14"/>
                    </w:rPr>
                    <w:t> </w:t>
                  </w:r>
                  <w:r>
                    <w:rPr>
                      <w:color w:val="BCBEC0"/>
                      <w:w w:val="115"/>
                      <w:sz w:val="14"/>
                    </w:rPr>
                    <w:t>International</w:t>
                  </w:r>
                  <w:r>
                    <w:rPr>
                      <w:color w:val="BCBEC0"/>
                      <w:spacing w:val="-5"/>
                      <w:w w:val="115"/>
                      <w:sz w:val="14"/>
                    </w:rPr>
                    <w:t> </w:t>
                  </w:r>
                  <w:r>
                    <w:rPr>
                      <w:color w:val="BCBEC0"/>
                      <w:w w:val="115"/>
                      <w:sz w:val="14"/>
                    </w:rPr>
                    <w:t>Ltd,</w:t>
                  </w:r>
                  <w:r>
                    <w:rPr>
                      <w:color w:val="BCBEC0"/>
                      <w:spacing w:val="-5"/>
                      <w:w w:val="115"/>
                      <w:sz w:val="14"/>
                    </w:rPr>
                    <w:t> </w:t>
                  </w:r>
                  <w:r>
                    <w:rPr>
                      <w:color w:val="BCBEC0"/>
                      <w:w w:val="115"/>
                      <w:sz w:val="14"/>
                    </w:rPr>
                    <w:t>being</w:t>
                  </w:r>
                  <w:r>
                    <w:rPr>
                      <w:color w:val="BCBEC0"/>
                      <w:spacing w:val="-5"/>
                      <w:w w:val="115"/>
                      <w:sz w:val="14"/>
                    </w:rPr>
                    <w:t> </w:t>
                  </w:r>
                  <w:r>
                    <w:rPr>
                      <w:color w:val="BCBEC0"/>
                      <w:w w:val="115"/>
                      <w:sz w:val="14"/>
                    </w:rPr>
                    <w:t>an</w:t>
                  </w:r>
                  <w:r>
                    <w:rPr>
                      <w:color w:val="BCBEC0"/>
                      <w:spacing w:val="-5"/>
                      <w:w w:val="115"/>
                      <w:sz w:val="14"/>
                    </w:rPr>
                    <w:t> </w:t>
                  </w:r>
                  <w:r>
                    <w:rPr>
                      <w:color w:val="BCBEC0"/>
                      <w:w w:val="115"/>
                      <w:sz w:val="14"/>
                    </w:rPr>
                    <w:t>association</w:t>
                  </w:r>
                  <w:r>
                    <w:rPr>
                      <w:color w:val="BCBEC0"/>
                      <w:spacing w:val="-5"/>
                      <w:w w:val="115"/>
                      <w:sz w:val="14"/>
                    </w:rPr>
                    <w:t> </w:t>
                  </w:r>
                  <w:r>
                    <w:rPr>
                      <w:color w:val="BCBEC0"/>
                      <w:w w:val="115"/>
                      <w:sz w:val="14"/>
                    </w:rPr>
                    <w:t>of</w:t>
                  </w:r>
                  <w:r>
                    <w:rPr>
                      <w:color w:val="BCBEC0"/>
                      <w:spacing w:val="-5"/>
                      <w:w w:val="115"/>
                      <w:sz w:val="14"/>
                    </w:rPr>
                    <w:t> </w:t>
                  </w:r>
                  <w:r>
                    <w:rPr>
                      <w:color w:val="BCBEC0"/>
                      <w:w w:val="115"/>
                      <w:sz w:val="14"/>
                    </w:rPr>
                    <w:t>separate</w:t>
                  </w:r>
                  <w:r>
                    <w:rPr>
                      <w:color w:val="BCBEC0"/>
                      <w:spacing w:val="-5"/>
                      <w:w w:val="115"/>
                      <w:sz w:val="14"/>
                    </w:rPr>
                    <w:t> </w:t>
                  </w:r>
                  <w:r>
                    <w:rPr>
                      <w:color w:val="BCBEC0"/>
                      <w:w w:val="115"/>
                      <w:sz w:val="14"/>
                    </w:rPr>
                    <w:t>and</w:t>
                  </w:r>
                  <w:r>
                    <w:rPr>
                      <w:color w:val="BCBEC0"/>
                      <w:spacing w:val="-5"/>
                      <w:w w:val="115"/>
                      <w:sz w:val="14"/>
                    </w:rPr>
                    <w:t> </w:t>
                  </w:r>
                  <w:r>
                    <w:rPr>
                      <w:color w:val="BCBEC0"/>
                      <w:w w:val="115"/>
                      <w:sz w:val="14"/>
                    </w:rPr>
                    <w:t>independent</w:t>
                  </w:r>
                  <w:r>
                    <w:rPr>
                      <w:color w:val="BCBEC0"/>
                      <w:spacing w:val="-5"/>
                      <w:w w:val="115"/>
                      <w:sz w:val="14"/>
                    </w:rPr>
                    <w:t> </w:t>
                  </w:r>
                  <w:r>
                    <w:rPr>
                      <w:color w:val="BCBEC0"/>
                      <w:w w:val="115"/>
                      <w:sz w:val="14"/>
                    </w:rPr>
                    <w:t>accounting</w:t>
                  </w:r>
                  <w:r>
                    <w:rPr>
                      <w:color w:val="BCBEC0"/>
                      <w:spacing w:val="-5"/>
                      <w:w w:val="115"/>
                      <w:sz w:val="14"/>
                    </w:rPr>
                    <w:t> </w:t>
                  </w:r>
                  <w:r>
                    <w:rPr>
                      <w:color w:val="BCBEC0"/>
                      <w:w w:val="115"/>
                      <w:sz w:val="14"/>
                    </w:rPr>
                    <w:t>and</w:t>
                  </w:r>
                  <w:r>
                    <w:rPr>
                      <w:color w:val="BCBEC0"/>
                      <w:spacing w:val="-5"/>
                      <w:w w:val="115"/>
                      <w:sz w:val="14"/>
                    </w:rPr>
                    <w:t> </w:t>
                  </w:r>
                  <w:r>
                    <w:rPr>
                      <w:color w:val="BCBEC0"/>
                      <w:w w:val="115"/>
                      <w:sz w:val="14"/>
                    </w:rPr>
                    <w:t>consulting</w:t>
                  </w:r>
                  <w:r>
                    <w:rPr>
                      <w:color w:val="BCBEC0"/>
                      <w:spacing w:val="-5"/>
                      <w:w w:val="115"/>
                      <w:sz w:val="14"/>
                    </w:rPr>
                    <w:t> </w:t>
                  </w:r>
                  <w:r>
                    <w:rPr>
                      <w:color w:val="BCBEC0"/>
                      <w:w w:val="115"/>
                      <w:sz w:val="14"/>
                    </w:rPr>
                    <w:t>firms,</w:t>
                  </w:r>
                  <w:r>
                    <w:rPr>
                      <w:color w:val="BCBEC0"/>
                      <w:spacing w:val="-5"/>
                      <w:w w:val="115"/>
                      <w:sz w:val="14"/>
                    </w:rPr>
                    <w:t> </w:t>
                  </w:r>
                  <w:r>
                    <w:rPr>
                      <w:color w:val="BCBEC0"/>
                      <w:w w:val="115"/>
                      <w:sz w:val="14"/>
                    </w:rPr>
                    <w:t>accepts</w:t>
                  </w:r>
                  <w:r>
                    <w:rPr>
                      <w:color w:val="BCBEC0"/>
                      <w:spacing w:val="-5"/>
                      <w:w w:val="115"/>
                      <w:sz w:val="14"/>
                    </w:rPr>
                    <w:t> </w:t>
                  </w:r>
                  <w:r>
                    <w:rPr>
                      <w:color w:val="BCBEC0"/>
                      <w:w w:val="115"/>
                      <w:sz w:val="14"/>
                    </w:rPr>
                    <w:t>no</w:t>
                  </w:r>
                  <w:r>
                    <w:rPr>
                      <w:color w:val="BCBEC0"/>
                      <w:spacing w:val="-5"/>
                      <w:w w:val="115"/>
                      <w:sz w:val="14"/>
                    </w:rPr>
                    <w:t> </w:t>
                  </w:r>
                  <w:r>
                    <w:rPr>
                      <w:color w:val="BCBEC0"/>
                      <w:w w:val="115"/>
                      <w:sz w:val="14"/>
                    </w:rPr>
                    <w:t>liability</w:t>
                  </w:r>
                  <w:r>
                    <w:rPr>
                      <w:color w:val="BCBEC0"/>
                      <w:spacing w:val="-5"/>
                      <w:w w:val="115"/>
                      <w:sz w:val="14"/>
                    </w:rPr>
                    <w:t> </w:t>
                  </w:r>
                  <w:r>
                    <w:rPr>
                      <w:color w:val="BCBEC0"/>
                      <w:w w:val="115"/>
                      <w:sz w:val="14"/>
                    </w:rPr>
                    <w:t>for</w:t>
                  </w:r>
                  <w:r>
                    <w:rPr>
                      <w:color w:val="BCBEC0"/>
                      <w:spacing w:val="-5"/>
                      <w:w w:val="115"/>
                      <w:sz w:val="14"/>
                    </w:rPr>
                    <w:t> </w:t>
                  </w:r>
                  <w:r>
                    <w:rPr>
                      <w:color w:val="BCBEC0"/>
                      <w:w w:val="115"/>
                      <w:sz w:val="14"/>
                    </w:rPr>
                    <w:t>the</w:t>
                  </w:r>
                  <w:r>
                    <w:rPr>
                      <w:color w:val="BCBEC0"/>
                      <w:spacing w:val="-5"/>
                      <w:w w:val="115"/>
                      <w:sz w:val="14"/>
                    </w:rPr>
                    <w:t> </w:t>
                  </w:r>
                  <w:r>
                    <w:rPr>
                      <w:color w:val="BCBEC0"/>
                      <w:w w:val="115"/>
                      <w:sz w:val="14"/>
                    </w:rPr>
                    <w:t>views,</w:t>
                  </w:r>
                  <w:r>
                    <w:rPr>
                      <w:color w:val="BCBEC0"/>
                      <w:spacing w:val="-5"/>
                      <w:w w:val="115"/>
                      <w:sz w:val="14"/>
                    </w:rPr>
                    <w:t> </w:t>
                  </w:r>
                  <w:r>
                    <w:rPr>
                      <w:color w:val="BCBEC0"/>
                      <w:w w:val="115"/>
                      <w:sz w:val="14"/>
                    </w:rPr>
                    <w:t>statements</w:t>
                  </w:r>
                  <w:r>
                    <w:rPr>
                      <w:color w:val="BCBEC0"/>
                      <w:spacing w:val="-5"/>
                      <w:w w:val="115"/>
                      <w:sz w:val="14"/>
                    </w:rPr>
                    <w:t> </w:t>
                  </w:r>
                  <w:r>
                    <w:rPr>
                      <w:color w:val="BCBEC0"/>
                      <w:w w:val="115"/>
                      <w:sz w:val="14"/>
                    </w:rPr>
                    <w:t>or any advice given in this</w:t>
                  </w:r>
                  <w:r>
                    <w:rPr>
                      <w:color w:val="BCBEC0"/>
                      <w:spacing w:val="-10"/>
                      <w:w w:val="115"/>
                      <w:sz w:val="14"/>
                    </w:rPr>
                    <w:t> </w:t>
                  </w:r>
                  <w:r>
                    <w:rPr>
                      <w:color w:val="BCBEC0"/>
                      <w:w w:val="115"/>
                      <w:sz w:val="14"/>
                    </w:rPr>
                    <w:t>brochure.</w:t>
                  </w:r>
                </w:p>
                <w:p>
                  <w:pPr>
                    <w:spacing w:line="169" w:lineRule="exact" w:before="0"/>
                    <w:ind w:left="198" w:right="198" w:firstLine="0"/>
                    <w:jc w:val="center"/>
                    <w:rPr>
                      <w:sz w:val="14"/>
                    </w:rPr>
                  </w:pPr>
                  <w:r>
                    <w:rPr>
                      <w:color w:val="BCBEC0"/>
                      <w:w w:val="105"/>
                      <w:sz w:val="14"/>
                    </w:rPr>
                    <w:t>© Copyright 2011</w:t>
                  </w:r>
                </w:p>
              </w:txbxContent>
            </v:textbox>
            <w10:wrap type="none"/>
          </v:shape>
        </w:pict>
      </w:r>
    </w:p>
    <w:sectPr>
      <w:pgSz w:w="11910" w:h="16840"/>
      <w:pgMar w:top="580" w:bottom="0" w:left="28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Franklin Gothic Medium">
    <w:altName w:val="Franklin Gothic Medium"/>
    <w:charset w:val="0"/>
    <w:family w:val="swiss"/>
    <w:pitch w:val="variable"/>
  </w:font>
  <w:font w:name="Arial">
    <w:altName w:val="Arial"/>
    <w:charset w:val="0"/>
    <w:family w:val="swiss"/>
    <w:pitch w:val="variable"/>
  </w:font>
  <w:font w:name="Gill Sans MT">
    <w:altName w:val="Gill Sans MT"/>
    <w:charset w:val="0"/>
    <w:family w:val="swiss"/>
    <w:pitch w:val="variable"/>
  </w:font>
  <w:font w:name="Trebuchet MS">
    <w:altName w:val="Trebuchet MS"/>
    <w:charset w:val="0"/>
    <w:family w:val="swiss"/>
    <w:pitch w:val="variable"/>
  </w:font>
  <w:font w:name="Bookman Old Style">
    <w:altName w:val="Bookman Old Style"/>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36" w:hanging="117"/>
      </w:pPr>
      <w:rPr>
        <w:rFonts w:hint="default" w:ascii="Calibri" w:hAnsi="Calibri" w:eastAsia="Calibri" w:cs="Calibri"/>
        <w:color w:val="231F20"/>
        <w:w w:val="108"/>
        <w:sz w:val="20"/>
        <w:szCs w:val="20"/>
      </w:rPr>
    </w:lvl>
    <w:lvl w:ilvl="1">
      <w:start w:val="0"/>
      <w:numFmt w:val="bullet"/>
      <w:lvlText w:val="•"/>
      <w:lvlJc w:val="left"/>
      <w:pPr>
        <w:ind w:left="423" w:hanging="117"/>
      </w:pPr>
      <w:rPr>
        <w:rFonts w:hint="default"/>
      </w:rPr>
    </w:lvl>
    <w:lvl w:ilvl="2">
      <w:start w:val="0"/>
      <w:numFmt w:val="bullet"/>
      <w:lvlText w:val="•"/>
      <w:lvlJc w:val="left"/>
      <w:pPr>
        <w:ind w:left="707" w:hanging="117"/>
      </w:pPr>
      <w:rPr>
        <w:rFonts w:hint="default"/>
      </w:rPr>
    </w:lvl>
    <w:lvl w:ilvl="3">
      <w:start w:val="0"/>
      <w:numFmt w:val="bullet"/>
      <w:lvlText w:val="•"/>
      <w:lvlJc w:val="left"/>
      <w:pPr>
        <w:ind w:left="991" w:hanging="117"/>
      </w:pPr>
      <w:rPr>
        <w:rFonts w:hint="default"/>
      </w:rPr>
    </w:lvl>
    <w:lvl w:ilvl="4">
      <w:start w:val="0"/>
      <w:numFmt w:val="bullet"/>
      <w:lvlText w:val="•"/>
      <w:lvlJc w:val="left"/>
      <w:pPr>
        <w:ind w:left="1275" w:hanging="117"/>
      </w:pPr>
      <w:rPr>
        <w:rFonts w:hint="default"/>
      </w:rPr>
    </w:lvl>
    <w:lvl w:ilvl="5">
      <w:start w:val="0"/>
      <w:numFmt w:val="bullet"/>
      <w:lvlText w:val="•"/>
      <w:lvlJc w:val="left"/>
      <w:pPr>
        <w:ind w:left="1559" w:hanging="117"/>
      </w:pPr>
      <w:rPr>
        <w:rFonts w:hint="default"/>
      </w:rPr>
    </w:lvl>
    <w:lvl w:ilvl="6">
      <w:start w:val="0"/>
      <w:numFmt w:val="bullet"/>
      <w:lvlText w:val="•"/>
      <w:lvlJc w:val="left"/>
      <w:pPr>
        <w:ind w:left="1843" w:hanging="117"/>
      </w:pPr>
      <w:rPr>
        <w:rFonts w:hint="default"/>
      </w:rPr>
    </w:lvl>
    <w:lvl w:ilvl="7">
      <w:start w:val="0"/>
      <w:numFmt w:val="bullet"/>
      <w:lvlText w:val="•"/>
      <w:lvlJc w:val="left"/>
      <w:pPr>
        <w:ind w:left="2127" w:hanging="117"/>
      </w:pPr>
      <w:rPr>
        <w:rFonts w:hint="default"/>
      </w:rPr>
    </w:lvl>
    <w:lvl w:ilvl="8">
      <w:start w:val="0"/>
      <w:numFmt w:val="bullet"/>
      <w:lvlText w:val="•"/>
      <w:lvlJc w:val="left"/>
      <w:pPr>
        <w:ind w:left="2411" w:hanging="117"/>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spacing w:before="4"/>
      <w:ind w:left="40"/>
    </w:pPr>
    <w:rPr>
      <w:rFonts w:ascii="Calibri" w:hAnsi="Calibri" w:eastAsia="Calibri" w:cs="Calibri"/>
      <w:sz w:val="20"/>
      <w:szCs w:val="20"/>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hyperlink" Target="http://www.agn-csa.org/" TargetMode="External"/><Relationship Id="rId20" Type="http://schemas.openxmlformats.org/officeDocument/2006/relationships/hyperlink" Target="http://www.agn-na.org/" TargetMode="External"/><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hyperlink" Target="http://www.agn-ap.org/" TargetMode="External"/><Relationship Id="rId26" Type="http://schemas.openxmlformats.org/officeDocument/2006/relationships/hyperlink" Target="http://www.agn-waa.org/" TargetMode="External"/><Relationship Id="rId27" Type="http://schemas.openxmlformats.org/officeDocument/2006/relationships/hyperlink" Target="http://www.agn-europe.org/" TargetMode="External"/><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pn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hyperlink" Target="mailto:info@agn.org" TargetMode="External"/><Relationship Id="rId42" Type="http://schemas.openxmlformats.org/officeDocument/2006/relationships/hyperlink" Target="http://www.agn.org/" TargetMode="External"/><Relationship Id="rId4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2019-05-25T21:55:30Z</dcterms:created>
  <dcterms:modified xsi:type="dcterms:W3CDTF">2019-05-25T21:55:30Z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2011-06-16T00:00:00Z</vt:filetime>
  </property>
  <property fmtid="{D5CDD505-2E9C-101B-9397-08002B2CF9AE}" pid="3" name="Creator">
    <vt:lpwstr>Adobe InDesign CS4 (6.0)</vt:lpwstr>
  </property>
  <property fmtid="{D5CDD505-2E9C-101B-9397-08002B2CF9AE}" pid="4" name="LastSaved">
    <vt:filetime>2019-05-25T00:00:00Z</vt:filetime>
  </property>
</Properties>
</file>